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EC223" w14:textId="162ECDE8" w:rsidR="005638C0" w:rsidRPr="005F5E67" w:rsidRDefault="005638C0" w:rsidP="005F5E67">
      <w:pPr>
        <w:pStyle w:val="Heading1"/>
      </w:pPr>
      <w:r w:rsidRPr="005F5E67">
        <w:t>Addendum #1</w:t>
      </w:r>
    </w:p>
    <w:p w14:paraId="4709C388" w14:textId="77777777" w:rsidR="005F5E67" w:rsidRPr="005F5E67" w:rsidRDefault="005F5E67" w:rsidP="00B118BA">
      <w:pPr>
        <w:spacing w:after="0"/>
        <w:rPr>
          <w:rFonts w:ascii="Arial" w:hAnsi="Arial" w:cs="Arial"/>
          <w:b/>
          <w:bCs/>
          <w:sz w:val="32"/>
          <w:szCs w:val="32"/>
        </w:rPr>
      </w:pPr>
    </w:p>
    <w:p w14:paraId="2056363B" w14:textId="3F893688" w:rsidR="00415A34" w:rsidRDefault="00B118BA" w:rsidP="00B118BA">
      <w:pPr>
        <w:spacing w:after="0"/>
        <w:rPr>
          <w:rFonts w:ascii="Arial" w:hAnsi="Arial" w:cs="Arial"/>
          <w:b/>
          <w:bCs/>
          <w:sz w:val="24"/>
          <w:szCs w:val="24"/>
        </w:rPr>
      </w:pPr>
      <w:r>
        <w:rPr>
          <w:rFonts w:ascii="Arial" w:hAnsi="Arial" w:cs="Arial"/>
          <w:b/>
          <w:bCs/>
          <w:sz w:val="24"/>
          <w:szCs w:val="24"/>
        </w:rPr>
        <w:t>RFP #</w:t>
      </w:r>
      <w:r w:rsidR="00E94999" w:rsidRPr="00E94999">
        <w:t xml:space="preserve"> </w:t>
      </w:r>
      <w:r w:rsidR="00E94999" w:rsidRPr="00E94999">
        <w:rPr>
          <w:rFonts w:ascii="Arial" w:hAnsi="Arial" w:cs="Arial"/>
          <w:b/>
          <w:bCs/>
          <w:sz w:val="24"/>
          <w:szCs w:val="24"/>
        </w:rPr>
        <w:t>WRESA-</w:t>
      </w:r>
      <w:r w:rsidR="000B1FEC">
        <w:rPr>
          <w:rFonts w:ascii="Arial" w:hAnsi="Arial" w:cs="Arial"/>
          <w:b/>
          <w:bCs/>
          <w:sz w:val="24"/>
          <w:szCs w:val="24"/>
        </w:rPr>
        <w:t>25</w:t>
      </w:r>
      <w:r w:rsidR="00E94999" w:rsidRPr="00E94999">
        <w:rPr>
          <w:rFonts w:ascii="Arial" w:hAnsi="Arial" w:cs="Arial"/>
          <w:b/>
          <w:bCs/>
          <w:sz w:val="24"/>
          <w:szCs w:val="24"/>
        </w:rPr>
        <w:t>-202</w:t>
      </w:r>
      <w:r w:rsidR="00997562">
        <w:rPr>
          <w:rFonts w:ascii="Arial" w:hAnsi="Arial" w:cs="Arial"/>
          <w:b/>
          <w:bCs/>
          <w:sz w:val="24"/>
          <w:szCs w:val="24"/>
        </w:rPr>
        <w:t>4</w:t>
      </w:r>
      <w:r w:rsidR="00E94999" w:rsidRPr="00E94999">
        <w:rPr>
          <w:rFonts w:ascii="Arial" w:hAnsi="Arial" w:cs="Arial"/>
          <w:b/>
          <w:bCs/>
          <w:sz w:val="24"/>
          <w:szCs w:val="24"/>
        </w:rPr>
        <w:t>-202</w:t>
      </w:r>
      <w:r w:rsidR="00997562">
        <w:rPr>
          <w:rFonts w:ascii="Arial" w:hAnsi="Arial" w:cs="Arial"/>
          <w:b/>
          <w:bCs/>
          <w:sz w:val="24"/>
          <w:szCs w:val="24"/>
        </w:rPr>
        <w:t>5</w:t>
      </w:r>
      <w:r w:rsidR="00E94999" w:rsidRPr="00E94999">
        <w:rPr>
          <w:rFonts w:ascii="Arial" w:hAnsi="Arial" w:cs="Arial"/>
          <w:b/>
          <w:bCs/>
          <w:sz w:val="24"/>
          <w:szCs w:val="24"/>
        </w:rPr>
        <w:t>-</w:t>
      </w:r>
      <w:r w:rsidR="00997562">
        <w:rPr>
          <w:rFonts w:ascii="Arial" w:hAnsi="Arial" w:cs="Arial"/>
          <w:b/>
          <w:bCs/>
          <w:sz w:val="24"/>
          <w:szCs w:val="24"/>
        </w:rPr>
        <w:t>0</w:t>
      </w:r>
      <w:r w:rsidR="000B1FEC">
        <w:rPr>
          <w:rFonts w:ascii="Arial" w:hAnsi="Arial" w:cs="Arial"/>
          <w:b/>
          <w:bCs/>
          <w:sz w:val="24"/>
          <w:szCs w:val="24"/>
        </w:rPr>
        <w:t>9</w:t>
      </w:r>
      <w:r w:rsidR="00E8127A">
        <w:rPr>
          <w:rFonts w:ascii="Arial" w:hAnsi="Arial" w:cs="Arial"/>
          <w:b/>
          <w:bCs/>
          <w:sz w:val="24"/>
          <w:szCs w:val="24"/>
        </w:rPr>
        <w:t xml:space="preserve"> </w:t>
      </w:r>
      <w:r w:rsidR="000B1FEC">
        <w:rPr>
          <w:rFonts w:ascii="Arial" w:hAnsi="Arial" w:cs="Arial"/>
          <w:b/>
          <w:bCs/>
          <w:sz w:val="24"/>
          <w:szCs w:val="24"/>
        </w:rPr>
        <w:t xml:space="preserve">Grease Trap Cleaning </w:t>
      </w:r>
      <w:r w:rsidR="000C136B">
        <w:rPr>
          <w:rFonts w:ascii="Arial" w:hAnsi="Arial" w:cs="Arial"/>
          <w:b/>
          <w:bCs/>
          <w:sz w:val="24"/>
          <w:szCs w:val="24"/>
        </w:rPr>
        <w:t>Services</w:t>
      </w:r>
    </w:p>
    <w:p w14:paraId="284D35DF" w14:textId="77777777" w:rsidR="00103992" w:rsidRDefault="00103992" w:rsidP="00B118BA">
      <w:pPr>
        <w:spacing w:after="0"/>
        <w:rPr>
          <w:rFonts w:ascii="Arial" w:hAnsi="Arial" w:cs="Arial"/>
          <w:b/>
          <w:bCs/>
          <w:sz w:val="24"/>
          <w:szCs w:val="24"/>
        </w:rPr>
      </w:pPr>
    </w:p>
    <w:p w14:paraId="08D3CDDF" w14:textId="2C241D8E" w:rsidR="00103992" w:rsidRDefault="000204AB" w:rsidP="00B118BA">
      <w:pPr>
        <w:spacing w:after="0"/>
        <w:rPr>
          <w:rFonts w:ascii="Arial" w:hAnsi="Arial" w:cs="Arial"/>
          <w:b/>
          <w:bCs/>
        </w:rPr>
      </w:pPr>
      <w:r w:rsidRPr="00203198">
        <w:rPr>
          <w:rFonts w:ascii="Arial" w:hAnsi="Arial" w:cs="Arial"/>
          <w:b/>
          <w:bCs/>
        </w:rPr>
        <w:t>Addendum #</w:t>
      </w:r>
      <w:r w:rsidR="00DA1FA4">
        <w:rPr>
          <w:rFonts w:ascii="Arial" w:hAnsi="Arial" w:cs="Arial"/>
          <w:b/>
          <w:bCs/>
        </w:rPr>
        <w:t>1</w:t>
      </w:r>
      <w:r w:rsidRPr="00203198">
        <w:rPr>
          <w:rFonts w:ascii="Arial" w:hAnsi="Arial" w:cs="Arial"/>
          <w:b/>
          <w:bCs/>
        </w:rPr>
        <w:t xml:space="preserve"> makes the </w:t>
      </w:r>
      <w:r w:rsidR="00A54CAA">
        <w:rPr>
          <w:rFonts w:ascii="Arial" w:hAnsi="Arial" w:cs="Arial"/>
          <w:b/>
          <w:bCs/>
        </w:rPr>
        <w:t xml:space="preserve">following </w:t>
      </w:r>
      <w:r w:rsidR="00704EDC">
        <w:rPr>
          <w:rFonts w:ascii="Arial" w:hAnsi="Arial" w:cs="Arial"/>
          <w:b/>
          <w:bCs/>
        </w:rPr>
        <w:t>modification</w:t>
      </w:r>
      <w:r w:rsidR="003B4579">
        <w:rPr>
          <w:rFonts w:ascii="Arial" w:hAnsi="Arial" w:cs="Arial"/>
          <w:b/>
          <w:bCs/>
        </w:rPr>
        <w:t>s and provide</w:t>
      </w:r>
      <w:r w:rsidR="00DA1FA4">
        <w:rPr>
          <w:rFonts w:ascii="Arial" w:hAnsi="Arial" w:cs="Arial"/>
          <w:b/>
          <w:bCs/>
        </w:rPr>
        <w:t>s</w:t>
      </w:r>
      <w:r w:rsidR="003B4579">
        <w:rPr>
          <w:rFonts w:ascii="Arial" w:hAnsi="Arial" w:cs="Arial"/>
          <w:b/>
          <w:bCs/>
        </w:rPr>
        <w:t xml:space="preserve"> answers to submitted questions</w:t>
      </w:r>
      <w:r w:rsidRPr="00203198">
        <w:rPr>
          <w:rFonts w:ascii="Arial" w:hAnsi="Arial" w:cs="Arial"/>
          <w:b/>
          <w:bCs/>
        </w:rPr>
        <w:t>:</w:t>
      </w:r>
    </w:p>
    <w:p w14:paraId="111EFA77" w14:textId="77777777" w:rsidR="00203198" w:rsidRPr="00203198" w:rsidRDefault="00203198" w:rsidP="00B118BA">
      <w:pPr>
        <w:spacing w:after="0"/>
        <w:rPr>
          <w:rFonts w:ascii="Arial" w:hAnsi="Arial" w:cs="Arial"/>
          <w:b/>
          <w:bCs/>
        </w:rPr>
      </w:pPr>
    </w:p>
    <w:p w14:paraId="2274F9BA" w14:textId="0BEF06AC" w:rsidR="00087483" w:rsidRPr="00203198" w:rsidRDefault="000204AB" w:rsidP="00087483">
      <w:pPr>
        <w:pStyle w:val="ListParagraph"/>
        <w:numPr>
          <w:ilvl w:val="0"/>
          <w:numId w:val="5"/>
        </w:numPr>
        <w:rPr>
          <w:rFonts w:ascii="Arial" w:hAnsi="Arial" w:cs="Arial"/>
          <w:b/>
          <w:bCs/>
        </w:rPr>
      </w:pPr>
      <w:r w:rsidRPr="00203198">
        <w:rPr>
          <w:rFonts w:ascii="Arial" w:hAnsi="Arial" w:cs="Arial"/>
          <w:b/>
          <w:bCs/>
        </w:rPr>
        <w:t xml:space="preserve">The </w:t>
      </w:r>
      <w:r w:rsidR="00087483" w:rsidRPr="00203198">
        <w:rPr>
          <w:rFonts w:ascii="Arial" w:hAnsi="Arial" w:cs="Arial"/>
          <w:b/>
          <w:bCs/>
        </w:rPr>
        <w:t xml:space="preserve">Proposal Due date has been extended until </w:t>
      </w:r>
      <w:r w:rsidR="00C6225C" w:rsidRPr="00203198">
        <w:rPr>
          <w:rFonts w:ascii="Arial" w:hAnsi="Arial" w:cs="Arial"/>
          <w:b/>
          <w:bCs/>
        </w:rPr>
        <w:t>November 6</w:t>
      </w:r>
      <w:r w:rsidR="00087483" w:rsidRPr="00203198">
        <w:rPr>
          <w:rFonts w:ascii="Arial" w:hAnsi="Arial" w:cs="Arial"/>
          <w:b/>
          <w:bCs/>
        </w:rPr>
        <w:t>, 2024 (</w:t>
      </w:r>
      <w:r w:rsidR="00C6225C" w:rsidRPr="00203198">
        <w:rPr>
          <w:rFonts w:ascii="Arial" w:hAnsi="Arial" w:cs="Arial"/>
          <w:b/>
          <w:bCs/>
        </w:rPr>
        <w:t>Wednesday</w:t>
      </w:r>
      <w:r w:rsidR="00087483" w:rsidRPr="00203198">
        <w:rPr>
          <w:rFonts w:ascii="Arial" w:hAnsi="Arial" w:cs="Arial"/>
          <w:b/>
          <w:bCs/>
        </w:rPr>
        <w:t>) by 12:00 pm Eastern Time.</w:t>
      </w:r>
    </w:p>
    <w:tbl>
      <w:tblPr>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500"/>
        <w:gridCol w:w="4567"/>
      </w:tblGrid>
      <w:tr w:rsidR="00EB0134" w:rsidRPr="00F7419F" w14:paraId="781FD3B5" w14:textId="77777777" w:rsidTr="00F468F1">
        <w:tc>
          <w:tcPr>
            <w:tcW w:w="4500" w:type="dxa"/>
            <w:shd w:val="clear" w:color="auto" w:fill="D9D9D9"/>
          </w:tcPr>
          <w:p w14:paraId="3DAC7B04" w14:textId="77777777" w:rsidR="00EB0134" w:rsidRPr="00F7419F" w:rsidRDefault="00EB0134" w:rsidP="00F468F1">
            <w:pPr>
              <w:rPr>
                <w:rFonts w:ascii="Times New Roman" w:eastAsia="Times New Roman" w:hAnsi="Times New Roman" w:cs="Times New Roman"/>
                <w:b/>
              </w:rPr>
            </w:pPr>
            <w:r w:rsidRPr="00F7419F">
              <w:rPr>
                <w:rFonts w:ascii="Times New Roman" w:eastAsia="Times New Roman" w:hAnsi="Times New Roman" w:cs="Times New Roman"/>
                <w:b/>
              </w:rPr>
              <w:t>Proposals Due*:</w:t>
            </w:r>
          </w:p>
        </w:tc>
        <w:tc>
          <w:tcPr>
            <w:tcW w:w="4567" w:type="dxa"/>
          </w:tcPr>
          <w:p w14:paraId="1CF82E95" w14:textId="7903E2F3" w:rsidR="00EB0134" w:rsidRPr="00F7419F" w:rsidRDefault="00EB0134" w:rsidP="00F468F1">
            <w:pPr>
              <w:rPr>
                <w:rFonts w:ascii="Times New Roman" w:eastAsia="Times New Roman" w:hAnsi="Times New Roman" w:cs="Times New Roman"/>
                <w:b/>
              </w:rPr>
            </w:pPr>
            <w:r w:rsidRPr="00EB0134">
              <w:rPr>
                <w:rFonts w:ascii="Times New Roman" w:eastAsia="Times New Roman" w:hAnsi="Times New Roman" w:cs="Times New Roman"/>
                <w:b/>
                <w:strike/>
                <w:color w:val="FF0000"/>
              </w:rPr>
              <w:t xml:space="preserve">October </w:t>
            </w:r>
            <w:r>
              <w:rPr>
                <w:rFonts w:ascii="Times New Roman" w:eastAsia="Times New Roman" w:hAnsi="Times New Roman" w:cs="Times New Roman"/>
                <w:b/>
                <w:strike/>
                <w:color w:val="FF0000"/>
              </w:rPr>
              <w:t>28</w:t>
            </w:r>
            <w:r w:rsidRPr="00EB0134">
              <w:rPr>
                <w:rFonts w:ascii="Times New Roman" w:eastAsia="Times New Roman" w:hAnsi="Times New Roman" w:cs="Times New Roman"/>
                <w:b/>
                <w:strike/>
                <w:color w:val="FF0000"/>
              </w:rPr>
              <w:t>, 2024 (</w:t>
            </w:r>
            <w:r>
              <w:rPr>
                <w:rFonts w:ascii="Times New Roman" w:eastAsia="Times New Roman" w:hAnsi="Times New Roman" w:cs="Times New Roman"/>
                <w:b/>
                <w:strike/>
                <w:color w:val="FF0000"/>
              </w:rPr>
              <w:t>Monday</w:t>
            </w:r>
            <w:r w:rsidRPr="00EB0134">
              <w:rPr>
                <w:rFonts w:ascii="Times New Roman" w:eastAsia="Times New Roman" w:hAnsi="Times New Roman" w:cs="Times New Roman"/>
                <w:b/>
                <w:strike/>
                <w:color w:val="FF0000"/>
              </w:rPr>
              <w:t>)</w:t>
            </w:r>
            <w:r w:rsidRPr="00EB0134">
              <w:rPr>
                <w:rFonts w:ascii="Times New Roman" w:eastAsia="Times New Roman" w:hAnsi="Times New Roman" w:cs="Times New Roman"/>
                <w:b/>
                <w:color w:val="FF0000"/>
              </w:rPr>
              <w:t xml:space="preserve"> </w:t>
            </w:r>
            <w:r>
              <w:rPr>
                <w:rFonts w:ascii="Times New Roman" w:eastAsia="Times New Roman" w:hAnsi="Times New Roman" w:cs="Times New Roman"/>
                <w:b/>
              </w:rPr>
              <w:t>November 6</w:t>
            </w:r>
            <w:r w:rsidRPr="00EB0134">
              <w:rPr>
                <w:rFonts w:ascii="Times New Roman" w:eastAsia="Times New Roman" w:hAnsi="Times New Roman" w:cs="Times New Roman"/>
                <w:b/>
              </w:rPr>
              <w:t>, 2024 (</w:t>
            </w:r>
            <w:r>
              <w:rPr>
                <w:rFonts w:ascii="Times New Roman" w:eastAsia="Times New Roman" w:hAnsi="Times New Roman" w:cs="Times New Roman"/>
                <w:b/>
              </w:rPr>
              <w:t>Wednesday</w:t>
            </w:r>
            <w:r w:rsidRPr="00EB0134">
              <w:rPr>
                <w:rFonts w:ascii="Times New Roman" w:eastAsia="Times New Roman" w:hAnsi="Times New Roman" w:cs="Times New Roman"/>
                <w:b/>
              </w:rPr>
              <w:t>) by 12:00 pm Eastern Time</w:t>
            </w:r>
          </w:p>
        </w:tc>
      </w:tr>
    </w:tbl>
    <w:p w14:paraId="3197F4B6" w14:textId="77777777" w:rsidR="00EB0134" w:rsidRPr="00EB0134" w:rsidRDefault="00EB0134" w:rsidP="00EB0134">
      <w:pPr>
        <w:rPr>
          <w:rFonts w:ascii="Arial" w:hAnsi="Arial" w:cs="Arial"/>
          <w:b/>
          <w:bCs/>
          <w:sz w:val="24"/>
          <w:szCs w:val="24"/>
        </w:rPr>
      </w:pPr>
    </w:p>
    <w:p w14:paraId="1D08CA49" w14:textId="3BAA6EF8" w:rsidR="000204AB" w:rsidRDefault="00203198" w:rsidP="000204AB">
      <w:pPr>
        <w:pStyle w:val="ListParagraph"/>
        <w:numPr>
          <w:ilvl w:val="0"/>
          <w:numId w:val="5"/>
        </w:numPr>
        <w:spacing w:after="0"/>
        <w:rPr>
          <w:rFonts w:ascii="Arial" w:hAnsi="Arial" w:cs="Arial"/>
          <w:b/>
          <w:bCs/>
        </w:rPr>
      </w:pPr>
      <w:r w:rsidRPr="00203198">
        <w:rPr>
          <w:rFonts w:ascii="Arial" w:hAnsi="Arial" w:cs="Arial"/>
          <w:b/>
          <w:bCs/>
        </w:rPr>
        <w:t>The Pricing Schedule has been</w:t>
      </w:r>
      <w:r w:rsidR="001F08D3">
        <w:rPr>
          <w:rFonts w:ascii="Arial" w:hAnsi="Arial" w:cs="Arial"/>
          <w:b/>
          <w:bCs/>
        </w:rPr>
        <w:t xml:space="preserve"> modified to </w:t>
      </w:r>
      <w:r w:rsidR="00D035F3">
        <w:rPr>
          <w:rFonts w:ascii="Arial" w:hAnsi="Arial" w:cs="Arial"/>
          <w:b/>
          <w:bCs/>
        </w:rPr>
        <w:t>allow various pricing structures.</w:t>
      </w:r>
    </w:p>
    <w:p w14:paraId="68D8ED07" w14:textId="77777777" w:rsidR="00D035F3" w:rsidRDefault="00D035F3" w:rsidP="00D035F3">
      <w:pPr>
        <w:pStyle w:val="ListParagraph"/>
        <w:spacing w:after="0"/>
        <w:rPr>
          <w:rFonts w:ascii="Arial" w:hAnsi="Arial" w:cs="Arial"/>
          <w:b/>
          <w:bCs/>
        </w:rPr>
      </w:pPr>
    </w:p>
    <w:p w14:paraId="79E84867" w14:textId="58BCF015" w:rsidR="00B118BA" w:rsidRPr="005F5E67" w:rsidRDefault="00B118BA" w:rsidP="005F5E67">
      <w:pPr>
        <w:pStyle w:val="Heading2"/>
      </w:pPr>
      <w:r w:rsidRPr="005F5E67">
        <w:t>Questions and Answers</w:t>
      </w:r>
    </w:p>
    <w:p w14:paraId="78FA310C" w14:textId="77777777" w:rsidR="00B118BA" w:rsidRDefault="00B118BA" w:rsidP="00B118BA">
      <w:pPr>
        <w:spacing w:after="0"/>
        <w:rPr>
          <w:rFonts w:ascii="Arial" w:hAnsi="Arial" w:cs="Arial"/>
          <w:b/>
          <w:bCs/>
          <w:sz w:val="24"/>
          <w:szCs w:val="24"/>
        </w:rPr>
      </w:pPr>
    </w:p>
    <w:p w14:paraId="5FFB4294" w14:textId="1367E76B" w:rsidR="00B118BA" w:rsidRDefault="00C6551A" w:rsidP="00B3674E">
      <w:pPr>
        <w:spacing w:after="0"/>
        <w:rPr>
          <w:rFonts w:ascii="Arial" w:hAnsi="Arial" w:cs="Arial"/>
          <w:sz w:val="24"/>
          <w:szCs w:val="24"/>
        </w:rPr>
      </w:pPr>
      <w:r>
        <w:rPr>
          <w:rFonts w:ascii="Arial" w:hAnsi="Arial" w:cs="Arial"/>
          <w:b/>
          <w:bCs/>
          <w:sz w:val="24"/>
          <w:szCs w:val="24"/>
        </w:rPr>
        <w:t xml:space="preserve">Q.1.  </w:t>
      </w:r>
      <w:r w:rsidR="007B224D" w:rsidRPr="007B224D">
        <w:rPr>
          <w:rFonts w:ascii="Arial" w:hAnsi="Arial" w:cs="Arial"/>
          <w:sz w:val="24"/>
          <w:szCs w:val="24"/>
        </w:rPr>
        <w:t>Who is the current vendor / incumbent?</w:t>
      </w:r>
    </w:p>
    <w:p w14:paraId="6013EE11" w14:textId="51AE93F8" w:rsidR="00C6551A" w:rsidRDefault="0057380B" w:rsidP="00BF388E">
      <w:pPr>
        <w:spacing w:after="0"/>
        <w:rPr>
          <w:rFonts w:ascii="Arial" w:hAnsi="Arial" w:cs="Arial"/>
          <w:color w:val="C00000"/>
          <w:sz w:val="24"/>
          <w:szCs w:val="24"/>
        </w:rPr>
      </w:pPr>
      <w:r w:rsidRPr="0057380B">
        <w:rPr>
          <w:rFonts w:ascii="Arial" w:hAnsi="Arial" w:cs="Arial"/>
          <w:b/>
          <w:bCs/>
          <w:color w:val="C00000"/>
          <w:sz w:val="24"/>
          <w:szCs w:val="24"/>
        </w:rPr>
        <w:t xml:space="preserve">A.1.  </w:t>
      </w:r>
      <w:r w:rsidR="0020691B" w:rsidRPr="0020691B">
        <w:rPr>
          <w:rFonts w:ascii="Arial" w:hAnsi="Arial" w:cs="Arial"/>
          <w:color w:val="C00000"/>
          <w:sz w:val="24"/>
          <w:szCs w:val="24"/>
        </w:rPr>
        <w:t xml:space="preserve">There is not an existing agreement </w:t>
      </w:r>
      <w:r w:rsidR="00BA6E8B">
        <w:rPr>
          <w:rFonts w:ascii="Arial" w:hAnsi="Arial" w:cs="Arial"/>
          <w:color w:val="C00000"/>
          <w:sz w:val="24"/>
          <w:szCs w:val="24"/>
        </w:rPr>
        <w:t>with a particular vendor.</w:t>
      </w:r>
    </w:p>
    <w:p w14:paraId="1B9AA34C" w14:textId="77777777" w:rsidR="007B224D" w:rsidRDefault="007B224D" w:rsidP="00BF388E">
      <w:pPr>
        <w:spacing w:after="0"/>
        <w:rPr>
          <w:rFonts w:ascii="Arial" w:hAnsi="Arial" w:cs="Arial"/>
          <w:color w:val="C00000"/>
          <w:sz w:val="24"/>
          <w:szCs w:val="24"/>
        </w:rPr>
      </w:pPr>
    </w:p>
    <w:p w14:paraId="7DC9B35F" w14:textId="6277AD1F" w:rsidR="009F2F86" w:rsidRDefault="009F2F86" w:rsidP="00574EEE">
      <w:pPr>
        <w:spacing w:after="0"/>
        <w:rPr>
          <w:rFonts w:ascii="Arial" w:hAnsi="Arial" w:cs="Arial"/>
          <w:sz w:val="24"/>
          <w:szCs w:val="24"/>
        </w:rPr>
      </w:pPr>
      <w:r>
        <w:rPr>
          <w:rFonts w:ascii="Arial" w:hAnsi="Arial" w:cs="Arial"/>
          <w:b/>
          <w:bCs/>
          <w:sz w:val="24"/>
          <w:szCs w:val="24"/>
        </w:rPr>
        <w:t xml:space="preserve">Q.2. </w:t>
      </w:r>
      <w:r w:rsidR="00326704">
        <w:rPr>
          <w:rFonts w:ascii="Arial" w:hAnsi="Arial" w:cs="Arial"/>
          <w:b/>
          <w:bCs/>
          <w:sz w:val="24"/>
          <w:szCs w:val="24"/>
        </w:rPr>
        <w:t xml:space="preserve"> </w:t>
      </w:r>
      <w:r w:rsidR="007B224D" w:rsidRPr="007B224D">
        <w:rPr>
          <w:rFonts w:ascii="Arial" w:hAnsi="Arial" w:cs="Arial"/>
          <w:sz w:val="24"/>
          <w:szCs w:val="24"/>
        </w:rPr>
        <w:t>Can we have the current contract copy?</w:t>
      </w:r>
    </w:p>
    <w:p w14:paraId="629ABFBB" w14:textId="33D58CC1" w:rsidR="00F54D10" w:rsidRDefault="00326704" w:rsidP="00101792">
      <w:pPr>
        <w:spacing w:after="0"/>
        <w:rPr>
          <w:rFonts w:ascii="Arial" w:hAnsi="Arial" w:cs="Arial"/>
          <w:color w:val="C00000"/>
          <w:sz w:val="24"/>
          <w:szCs w:val="24"/>
        </w:rPr>
      </w:pPr>
      <w:r w:rsidRPr="00326704">
        <w:rPr>
          <w:rFonts w:ascii="Arial" w:hAnsi="Arial" w:cs="Arial"/>
          <w:b/>
          <w:bCs/>
          <w:color w:val="C00000"/>
          <w:sz w:val="24"/>
          <w:szCs w:val="24"/>
        </w:rPr>
        <w:t>A.2.</w:t>
      </w:r>
      <w:r w:rsidRPr="00326704">
        <w:rPr>
          <w:rFonts w:ascii="Arial" w:hAnsi="Arial" w:cs="Arial"/>
          <w:color w:val="C00000"/>
          <w:sz w:val="24"/>
          <w:szCs w:val="24"/>
        </w:rPr>
        <w:t xml:space="preserve">  </w:t>
      </w:r>
      <w:r w:rsidR="00BA6E8B" w:rsidRPr="0020691B">
        <w:rPr>
          <w:rFonts w:ascii="Arial" w:hAnsi="Arial" w:cs="Arial"/>
          <w:color w:val="C00000"/>
          <w:sz w:val="24"/>
          <w:szCs w:val="24"/>
        </w:rPr>
        <w:t xml:space="preserve">There is not an existing agreement </w:t>
      </w:r>
      <w:r w:rsidR="00BA6E8B">
        <w:rPr>
          <w:rFonts w:ascii="Arial" w:hAnsi="Arial" w:cs="Arial"/>
          <w:color w:val="C00000"/>
          <w:sz w:val="24"/>
          <w:szCs w:val="24"/>
        </w:rPr>
        <w:t>with a particular vendor.</w:t>
      </w:r>
    </w:p>
    <w:p w14:paraId="69E86304" w14:textId="77777777" w:rsidR="00101792" w:rsidRPr="00326704" w:rsidRDefault="00101792" w:rsidP="00101792">
      <w:pPr>
        <w:spacing w:after="0"/>
        <w:rPr>
          <w:rFonts w:ascii="Arial" w:hAnsi="Arial" w:cs="Arial"/>
          <w:color w:val="C00000"/>
          <w:sz w:val="24"/>
          <w:szCs w:val="24"/>
        </w:rPr>
      </w:pPr>
    </w:p>
    <w:p w14:paraId="379F2420" w14:textId="44E5801C" w:rsidR="00326704" w:rsidRDefault="00326704" w:rsidP="000A37B5">
      <w:pPr>
        <w:spacing w:after="0"/>
        <w:rPr>
          <w:rFonts w:ascii="Arial" w:hAnsi="Arial" w:cs="Arial"/>
          <w:sz w:val="24"/>
          <w:szCs w:val="24"/>
        </w:rPr>
      </w:pPr>
      <w:r>
        <w:rPr>
          <w:rFonts w:ascii="Arial" w:hAnsi="Arial" w:cs="Arial"/>
          <w:b/>
          <w:bCs/>
          <w:sz w:val="24"/>
          <w:szCs w:val="24"/>
        </w:rPr>
        <w:t xml:space="preserve">Q.3.  </w:t>
      </w:r>
      <w:r w:rsidR="007B224D" w:rsidRPr="007B224D">
        <w:rPr>
          <w:rFonts w:ascii="Arial" w:hAnsi="Arial" w:cs="Arial"/>
          <w:sz w:val="24"/>
          <w:szCs w:val="24"/>
        </w:rPr>
        <w:t>Is prevailing wage included in this contract?</w:t>
      </w:r>
    </w:p>
    <w:p w14:paraId="12A711C3" w14:textId="654453FB" w:rsidR="00326704" w:rsidRDefault="00326704" w:rsidP="00BF388E">
      <w:pPr>
        <w:spacing w:after="0"/>
        <w:rPr>
          <w:rFonts w:ascii="Arial" w:hAnsi="Arial" w:cs="Arial"/>
          <w:color w:val="C00000"/>
          <w:sz w:val="24"/>
          <w:szCs w:val="24"/>
        </w:rPr>
      </w:pPr>
      <w:r w:rsidRPr="00326704">
        <w:rPr>
          <w:rFonts w:ascii="Arial" w:hAnsi="Arial" w:cs="Arial"/>
          <w:b/>
          <w:bCs/>
          <w:color w:val="C00000"/>
          <w:sz w:val="24"/>
          <w:szCs w:val="24"/>
        </w:rPr>
        <w:t>A.3.</w:t>
      </w:r>
      <w:r w:rsidRPr="00326704">
        <w:rPr>
          <w:rFonts w:ascii="Arial" w:hAnsi="Arial" w:cs="Arial"/>
          <w:color w:val="C00000"/>
          <w:sz w:val="24"/>
          <w:szCs w:val="24"/>
        </w:rPr>
        <w:t xml:space="preserve">  </w:t>
      </w:r>
      <w:r w:rsidR="00321E3D">
        <w:rPr>
          <w:rFonts w:ascii="Arial" w:hAnsi="Arial" w:cs="Arial"/>
          <w:color w:val="C00000"/>
          <w:sz w:val="24"/>
          <w:szCs w:val="24"/>
        </w:rPr>
        <w:t>To be determined at a later date.</w:t>
      </w:r>
    </w:p>
    <w:p w14:paraId="37AE7FF0" w14:textId="77777777" w:rsidR="00F54D10" w:rsidRPr="00326704" w:rsidRDefault="00F54D10" w:rsidP="00BF388E">
      <w:pPr>
        <w:spacing w:after="0"/>
        <w:rPr>
          <w:rFonts w:ascii="Arial" w:hAnsi="Arial" w:cs="Arial"/>
          <w:color w:val="C00000"/>
          <w:sz w:val="24"/>
          <w:szCs w:val="24"/>
        </w:rPr>
      </w:pPr>
    </w:p>
    <w:p w14:paraId="3131328D" w14:textId="7F4517B5" w:rsidR="0055094B" w:rsidRPr="009667D7" w:rsidRDefault="00326704" w:rsidP="0055094B">
      <w:pPr>
        <w:spacing w:after="0"/>
        <w:rPr>
          <w:rFonts w:ascii="Arial" w:hAnsi="Arial" w:cs="Arial"/>
          <w:sz w:val="24"/>
          <w:szCs w:val="24"/>
        </w:rPr>
      </w:pPr>
      <w:r>
        <w:rPr>
          <w:rFonts w:ascii="Arial" w:hAnsi="Arial" w:cs="Arial"/>
          <w:b/>
          <w:bCs/>
          <w:sz w:val="24"/>
          <w:szCs w:val="24"/>
        </w:rPr>
        <w:t xml:space="preserve">Q.4.  </w:t>
      </w:r>
      <w:r w:rsidR="007B224D" w:rsidRPr="007B224D">
        <w:rPr>
          <w:rFonts w:ascii="Arial" w:hAnsi="Arial" w:cs="Arial"/>
          <w:sz w:val="24"/>
          <w:szCs w:val="24"/>
        </w:rPr>
        <w:t>What is the Annual spent / last 3 invoices?</w:t>
      </w:r>
    </w:p>
    <w:p w14:paraId="04AB8F01" w14:textId="07347829" w:rsidR="000118F7" w:rsidRDefault="00326704" w:rsidP="00BF388E">
      <w:pPr>
        <w:spacing w:after="0"/>
        <w:rPr>
          <w:rFonts w:ascii="Arial" w:hAnsi="Arial" w:cs="Arial"/>
          <w:b/>
          <w:bCs/>
          <w:color w:val="C00000"/>
          <w:sz w:val="24"/>
          <w:szCs w:val="24"/>
        </w:rPr>
      </w:pPr>
      <w:r w:rsidRPr="00326704">
        <w:rPr>
          <w:rFonts w:ascii="Arial" w:hAnsi="Arial" w:cs="Arial"/>
          <w:b/>
          <w:bCs/>
          <w:color w:val="C00000"/>
          <w:sz w:val="24"/>
          <w:szCs w:val="24"/>
        </w:rPr>
        <w:t>A.4</w:t>
      </w:r>
      <w:r w:rsidR="000118F7">
        <w:rPr>
          <w:rFonts w:ascii="Arial" w:hAnsi="Arial" w:cs="Arial"/>
          <w:b/>
          <w:bCs/>
          <w:color w:val="C00000"/>
          <w:sz w:val="24"/>
          <w:szCs w:val="24"/>
        </w:rPr>
        <w:t>.</w:t>
      </w:r>
      <w:r w:rsidR="00756741">
        <w:rPr>
          <w:rFonts w:ascii="Arial" w:hAnsi="Arial" w:cs="Arial"/>
          <w:b/>
          <w:bCs/>
          <w:color w:val="C00000"/>
          <w:sz w:val="24"/>
          <w:szCs w:val="24"/>
        </w:rPr>
        <w:t xml:space="preserve">  </w:t>
      </w:r>
      <w:r w:rsidR="00BA6E8B" w:rsidRPr="00BA6E8B">
        <w:rPr>
          <w:rFonts w:ascii="Arial" w:hAnsi="Arial" w:cs="Arial"/>
          <w:color w:val="C00000"/>
          <w:sz w:val="24"/>
          <w:szCs w:val="24"/>
        </w:rPr>
        <w:t xml:space="preserve">This information </w:t>
      </w:r>
      <w:r w:rsidR="00BA6E8B">
        <w:rPr>
          <w:rFonts w:ascii="Arial" w:hAnsi="Arial" w:cs="Arial"/>
          <w:color w:val="C00000"/>
          <w:sz w:val="24"/>
          <w:szCs w:val="24"/>
        </w:rPr>
        <w:t xml:space="preserve">is not available </w:t>
      </w:r>
      <w:r w:rsidR="00BA6E8B" w:rsidRPr="00BA6E8B">
        <w:rPr>
          <w:rFonts w:ascii="Arial" w:hAnsi="Arial" w:cs="Arial"/>
          <w:color w:val="C00000"/>
          <w:sz w:val="24"/>
          <w:szCs w:val="24"/>
        </w:rPr>
        <w:t>at this time.</w:t>
      </w:r>
    </w:p>
    <w:p w14:paraId="03BA8E94" w14:textId="77777777" w:rsidR="00F54D10" w:rsidRPr="00326704" w:rsidRDefault="00F54D10" w:rsidP="00BF388E">
      <w:pPr>
        <w:spacing w:after="0"/>
        <w:rPr>
          <w:rFonts w:ascii="Arial" w:hAnsi="Arial" w:cs="Arial"/>
          <w:color w:val="C00000"/>
          <w:sz w:val="24"/>
          <w:szCs w:val="24"/>
        </w:rPr>
      </w:pPr>
    </w:p>
    <w:p w14:paraId="6D34B57C" w14:textId="77777777" w:rsidR="007B224D" w:rsidRDefault="00326704" w:rsidP="00BF388E">
      <w:pPr>
        <w:spacing w:after="0"/>
        <w:rPr>
          <w:rFonts w:ascii="Arial" w:hAnsi="Arial" w:cs="Arial"/>
          <w:sz w:val="24"/>
          <w:szCs w:val="24"/>
        </w:rPr>
      </w:pPr>
      <w:r>
        <w:rPr>
          <w:rFonts w:ascii="Arial" w:hAnsi="Arial" w:cs="Arial"/>
          <w:b/>
          <w:bCs/>
          <w:sz w:val="24"/>
          <w:szCs w:val="24"/>
        </w:rPr>
        <w:t xml:space="preserve">Q.5.  </w:t>
      </w:r>
      <w:r w:rsidR="007B224D" w:rsidRPr="007B224D">
        <w:rPr>
          <w:rFonts w:ascii="Arial" w:hAnsi="Arial" w:cs="Arial"/>
          <w:sz w:val="24"/>
          <w:szCs w:val="24"/>
        </w:rPr>
        <w:t>What is the budgetary number for the waste removal and disposal service in 2024?</w:t>
      </w:r>
    </w:p>
    <w:p w14:paraId="6B8CF2AE" w14:textId="781BBF5C" w:rsidR="00326704" w:rsidRPr="00326704" w:rsidRDefault="00326704" w:rsidP="00BF388E">
      <w:pPr>
        <w:spacing w:after="0"/>
        <w:rPr>
          <w:rFonts w:ascii="Arial" w:hAnsi="Arial" w:cs="Arial"/>
          <w:color w:val="C00000"/>
          <w:sz w:val="24"/>
          <w:szCs w:val="24"/>
        </w:rPr>
      </w:pPr>
      <w:r w:rsidRPr="00326704">
        <w:rPr>
          <w:rFonts w:ascii="Arial" w:hAnsi="Arial" w:cs="Arial"/>
          <w:b/>
          <w:bCs/>
          <w:color w:val="C00000"/>
          <w:sz w:val="24"/>
          <w:szCs w:val="24"/>
        </w:rPr>
        <w:t>A.5.</w:t>
      </w:r>
      <w:r w:rsidRPr="00326704">
        <w:rPr>
          <w:rFonts w:ascii="Arial" w:hAnsi="Arial" w:cs="Arial"/>
          <w:color w:val="C00000"/>
          <w:sz w:val="24"/>
          <w:szCs w:val="24"/>
        </w:rPr>
        <w:t xml:space="preserve">  </w:t>
      </w:r>
      <w:r w:rsidR="00BA6E8B" w:rsidRPr="00BA6E8B">
        <w:rPr>
          <w:rFonts w:ascii="Arial" w:hAnsi="Arial" w:cs="Arial"/>
          <w:color w:val="C00000"/>
          <w:sz w:val="24"/>
          <w:szCs w:val="24"/>
        </w:rPr>
        <w:t xml:space="preserve">This information </w:t>
      </w:r>
      <w:r w:rsidR="00BA6E8B">
        <w:rPr>
          <w:rFonts w:ascii="Arial" w:hAnsi="Arial" w:cs="Arial"/>
          <w:color w:val="C00000"/>
          <w:sz w:val="24"/>
          <w:szCs w:val="24"/>
        </w:rPr>
        <w:t xml:space="preserve">is not available </w:t>
      </w:r>
      <w:r w:rsidR="00BA6E8B" w:rsidRPr="00BA6E8B">
        <w:rPr>
          <w:rFonts w:ascii="Arial" w:hAnsi="Arial" w:cs="Arial"/>
          <w:color w:val="C00000"/>
          <w:sz w:val="24"/>
          <w:szCs w:val="24"/>
        </w:rPr>
        <w:t>at this time.</w:t>
      </w:r>
    </w:p>
    <w:p w14:paraId="608F65DB" w14:textId="77777777" w:rsidR="00326704" w:rsidRPr="009F2F86" w:rsidRDefault="00326704" w:rsidP="00BF388E">
      <w:pPr>
        <w:spacing w:after="0"/>
        <w:rPr>
          <w:rFonts w:ascii="Arial" w:hAnsi="Arial" w:cs="Arial"/>
          <w:sz w:val="24"/>
          <w:szCs w:val="24"/>
        </w:rPr>
      </w:pPr>
    </w:p>
    <w:p w14:paraId="2C19519B" w14:textId="4DDBBDD2" w:rsidR="006141CC" w:rsidRDefault="006141CC" w:rsidP="00DA297F">
      <w:pPr>
        <w:spacing w:after="0"/>
        <w:rPr>
          <w:rFonts w:ascii="Arial" w:hAnsi="Arial" w:cs="Arial"/>
          <w:sz w:val="24"/>
          <w:szCs w:val="24"/>
        </w:rPr>
      </w:pPr>
      <w:r>
        <w:rPr>
          <w:rFonts w:ascii="Arial" w:hAnsi="Arial" w:cs="Arial"/>
          <w:b/>
          <w:bCs/>
          <w:sz w:val="24"/>
          <w:szCs w:val="24"/>
        </w:rPr>
        <w:t xml:space="preserve">Q.6.  </w:t>
      </w:r>
      <w:r w:rsidR="007B224D" w:rsidRPr="007B224D">
        <w:rPr>
          <w:rFonts w:ascii="Arial" w:hAnsi="Arial" w:cs="Arial"/>
          <w:sz w:val="24"/>
          <w:szCs w:val="24"/>
        </w:rPr>
        <w:t>Is liquidated damages applicable to this bid? If yes, please specify the details</w:t>
      </w:r>
      <w:r w:rsidR="00D266E3">
        <w:rPr>
          <w:rFonts w:ascii="Arial" w:hAnsi="Arial" w:cs="Arial"/>
          <w:sz w:val="24"/>
          <w:szCs w:val="24"/>
        </w:rPr>
        <w:t>.</w:t>
      </w:r>
    </w:p>
    <w:p w14:paraId="625C803F" w14:textId="796FC518" w:rsidR="006141CC" w:rsidRDefault="006141CC" w:rsidP="00BF388E">
      <w:pPr>
        <w:spacing w:after="0"/>
        <w:rPr>
          <w:rFonts w:ascii="Arial" w:hAnsi="Arial" w:cs="Arial"/>
          <w:color w:val="C00000"/>
          <w:sz w:val="24"/>
          <w:szCs w:val="24"/>
        </w:rPr>
      </w:pPr>
      <w:r w:rsidRPr="00326704">
        <w:rPr>
          <w:rFonts w:ascii="Arial" w:hAnsi="Arial" w:cs="Arial"/>
          <w:b/>
          <w:bCs/>
          <w:color w:val="C00000"/>
          <w:sz w:val="24"/>
          <w:szCs w:val="24"/>
        </w:rPr>
        <w:t>A.</w:t>
      </w:r>
      <w:r>
        <w:rPr>
          <w:rFonts w:ascii="Arial" w:hAnsi="Arial" w:cs="Arial"/>
          <w:b/>
          <w:bCs/>
          <w:color w:val="C00000"/>
          <w:sz w:val="24"/>
          <w:szCs w:val="24"/>
        </w:rPr>
        <w:t>6</w:t>
      </w:r>
      <w:r w:rsidRPr="00326704">
        <w:rPr>
          <w:rFonts w:ascii="Arial" w:hAnsi="Arial" w:cs="Arial"/>
          <w:b/>
          <w:bCs/>
          <w:color w:val="C00000"/>
          <w:sz w:val="24"/>
          <w:szCs w:val="24"/>
        </w:rPr>
        <w:t>.</w:t>
      </w:r>
      <w:r w:rsidR="004F5E76">
        <w:rPr>
          <w:rFonts w:ascii="Arial" w:hAnsi="Arial" w:cs="Arial"/>
          <w:b/>
          <w:bCs/>
          <w:color w:val="C00000"/>
          <w:sz w:val="24"/>
          <w:szCs w:val="24"/>
        </w:rPr>
        <w:t xml:space="preserve">  </w:t>
      </w:r>
      <w:r w:rsidR="00487A6A">
        <w:rPr>
          <w:rFonts w:ascii="Arial" w:hAnsi="Arial" w:cs="Arial"/>
          <w:color w:val="C00000"/>
          <w:sz w:val="24"/>
          <w:szCs w:val="24"/>
        </w:rPr>
        <w:t>To be determined at a later date.</w:t>
      </w:r>
    </w:p>
    <w:p w14:paraId="119A0CE9" w14:textId="77777777" w:rsidR="00A7035E" w:rsidRPr="00326704" w:rsidRDefault="00A7035E" w:rsidP="00BF388E">
      <w:pPr>
        <w:spacing w:after="0"/>
        <w:rPr>
          <w:rFonts w:ascii="Arial" w:hAnsi="Arial" w:cs="Arial"/>
          <w:color w:val="C00000"/>
          <w:sz w:val="24"/>
          <w:szCs w:val="24"/>
        </w:rPr>
      </w:pPr>
    </w:p>
    <w:p w14:paraId="330B47C0" w14:textId="74E80C64" w:rsidR="006141CC" w:rsidRDefault="006141CC" w:rsidP="00141BEB">
      <w:pPr>
        <w:spacing w:after="0"/>
        <w:rPr>
          <w:rFonts w:ascii="Arial" w:hAnsi="Arial" w:cs="Arial"/>
          <w:sz w:val="24"/>
          <w:szCs w:val="24"/>
        </w:rPr>
      </w:pPr>
      <w:r>
        <w:rPr>
          <w:rFonts w:ascii="Arial" w:hAnsi="Arial" w:cs="Arial"/>
          <w:b/>
          <w:bCs/>
          <w:sz w:val="24"/>
          <w:szCs w:val="24"/>
        </w:rPr>
        <w:lastRenderedPageBreak/>
        <w:t xml:space="preserve">Q.7.  </w:t>
      </w:r>
      <w:r w:rsidR="007B224D" w:rsidRPr="007B224D">
        <w:rPr>
          <w:rFonts w:ascii="Arial" w:hAnsi="Arial" w:cs="Arial"/>
          <w:sz w:val="24"/>
          <w:szCs w:val="24"/>
        </w:rPr>
        <w:t>Please advise, is there a requirement of any specific time to respond/reach for emergency services? Will it be flexible?</w:t>
      </w:r>
    </w:p>
    <w:p w14:paraId="52CC5E86" w14:textId="0E8630D6" w:rsidR="006141CC" w:rsidRPr="00326704" w:rsidRDefault="006141CC" w:rsidP="003C252C">
      <w:pPr>
        <w:spacing w:after="0"/>
        <w:rPr>
          <w:rFonts w:ascii="Arial" w:hAnsi="Arial" w:cs="Arial"/>
          <w:color w:val="C00000"/>
          <w:sz w:val="24"/>
          <w:szCs w:val="24"/>
        </w:rPr>
      </w:pPr>
      <w:r w:rsidRPr="00326704">
        <w:rPr>
          <w:rFonts w:ascii="Arial" w:hAnsi="Arial" w:cs="Arial"/>
          <w:b/>
          <w:bCs/>
          <w:color w:val="C00000"/>
          <w:sz w:val="24"/>
          <w:szCs w:val="24"/>
        </w:rPr>
        <w:t>A.</w:t>
      </w:r>
      <w:r>
        <w:rPr>
          <w:rFonts w:ascii="Arial" w:hAnsi="Arial" w:cs="Arial"/>
          <w:b/>
          <w:bCs/>
          <w:color w:val="C00000"/>
          <w:sz w:val="24"/>
          <w:szCs w:val="24"/>
        </w:rPr>
        <w:t>7</w:t>
      </w:r>
      <w:r w:rsidRPr="00326704">
        <w:rPr>
          <w:rFonts w:ascii="Arial" w:hAnsi="Arial" w:cs="Arial"/>
          <w:b/>
          <w:bCs/>
          <w:color w:val="C00000"/>
          <w:sz w:val="24"/>
          <w:szCs w:val="24"/>
        </w:rPr>
        <w:t>.</w:t>
      </w:r>
      <w:r w:rsidRPr="00326704">
        <w:rPr>
          <w:rFonts w:ascii="Arial" w:hAnsi="Arial" w:cs="Arial"/>
          <w:color w:val="C00000"/>
          <w:sz w:val="24"/>
          <w:szCs w:val="24"/>
        </w:rPr>
        <w:t xml:space="preserve">  </w:t>
      </w:r>
      <w:r w:rsidR="00C8150A">
        <w:rPr>
          <w:rFonts w:ascii="Arial" w:hAnsi="Arial" w:cs="Arial"/>
          <w:color w:val="C00000"/>
          <w:sz w:val="24"/>
          <w:szCs w:val="24"/>
        </w:rPr>
        <w:t>Yes, response times will be f</w:t>
      </w:r>
      <w:r w:rsidR="00EB0946">
        <w:rPr>
          <w:rFonts w:ascii="Arial" w:hAnsi="Arial" w:cs="Arial"/>
          <w:color w:val="C00000"/>
          <w:sz w:val="24"/>
          <w:szCs w:val="24"/>
        </w:rPr>
        <w:t>lexible</w:t>
      </w:r>
      <w:r w:rsidR="00C8150A">
        <w:rPr>
          <w:rFonts w:ascii="Arial" w:hAnsi="Arial" w:cs="Arial"/>
          <w:color w:val="C00000"/>
          <w:sz w:val="24"/>
          <w:szCs w:val="24"/>
        </w:rPr>
        <w:t>.</w:t>
      </w:r>
    </w:p>
    <w:p w14:paraId="63E7D221" w14:textId="77777777" w:rsidR="00326704" w:rsidRPr="009F2F86" w:rsidRDefault="00326704" w:rsidP="00B118BA">
      <w:pPr>
        <w:spacing w:after="0"/>
        <w:rPr>
          <w:rFonts w:ascii="Arial" w:hAnsi="Arial" w:cs="Arial"/>
          <w:sz w:val="24"/>
          <w:szCs w:val="24"/>
        </w:rPr>
      </w:pPr>
    </w:p>
    <w:p w14:paraId="647B230D" w14:textId="24D23807" w:rsidR="001F51F3" w:rsidRDefault="001F51F3" w:rsidP="005D26C9">
      <w:pPr>
        <w:spacing w:after="0"/>
        <w:rPr>
          <w:rFonts w:ascii="Arial" w:hAnsi="Arial" w:cs="Arial"/>
          <w:sz w:val="24"/>
          <w:szCs w:val="24"/>
        </w:rPr>
      </w:pPr>
      <w:r>
        <w:rPr>
          <w:rFonts w:ascii="Arial" w:hAnsi="Arial" w:cs="Arial"/>
          <w:b/>
          <w:bCs/>
          <w:sz w:val="24"/>
          <w:szCs w:val="24"/>
        </w:rPr>
        <w:t xml:space="preserve">Q.8.  </w:t>
      </w:r>
      <w:r w:rsidR="007B224D" w:rsidRPr="007B224D">
        <w:rPr>
          <w:rFonts w:ascii="Arial" w:hAnsi="Arial" w:cs="Arial"/>
          <w:sz w:val="24"/>
          <w:szCs w:val="24"/>
        </w:rPr>
        <w:t>Is this a multiple vendor contract? Or a this will be awarded to a single vendor?</w:t>
      </w:r>
    </w:p>
    <w:p w14:paraId="62FC98B1" w14:textId="167DCB5B" w:rsidR="001F51F3" w:rsidRDefault="001F51F3" w:rsidP="003B2945">
      <w:pPr>
        <w:spacing w:after="0"/>
        <w:rPr>
          <w:rFonts w:ascii="Arial" w:hAnsi="Arial" w:cs="Arial"/>
          <w:color w:val="C00000"/>
          <w:sz w:val="24"/>
          <w:szCs w:val="24"/>
        </w:rPr>
      </w:pPr>
      <w:r w:rsidRPr="00326704">
        <w:rPr>
          <w:rFonts w:ascii="Arial" w:hAnsi="Arial" w:cs="Arial"/>
          <w:b/>
          <w:bCs/>
          <w:color w:val="C00000"/>
          <w:sz w:val="24"/>
          <w:szCs w:val="24"/>
        </w:rPr>
        <w:t>A.</w:t>
      </w:r>
      <w:r>
        <w:rPr>
          <w:rFonts w:ascii="Arial" w:hAnsi="Arial" w:cs="Arial"/>
          <w:b/>
          <w:bCs/>
          <w:color w:val="C00000"/>
          <w:sz w:val="24"/>
          <w:szCs w:val="24"/>
        </w:rPr>
        <w:t>8</w:t>
      </w:r>
      <w:r w:rsidRPr="00326704">
        <w:rPr>
          <w:rFonts w:ascii="Arial" w:hAnsi="Arial" w:cs="Arial"/>
          <w:b/>
          <w:bCs/>
          <w:color w:val="C00000"/>
          <w:sz w:val="24"/>
          <w:szCs w:val="24"/>
        </w:rPr>
        <w:t>.</w:t>
      </w:r>
      <w:r w:rsidR="00D226AC">
        <w:rPr>
          <w:rFonts w:ascii="Arial" w:hAnsi="Arial" w:cs="Arial"/>
          <w:b/>
          <w:bCs/>
          <w:color w:val="C00000"/>
          <w:sz w:val="24"/>
          <w:szCs w:val="24"/>
        </w:rPr>
        <w:t xml:space="preserve">  </w:t>
      </w:r>
      <w:r w:rsidR="00D226AC" w:rsidRPr="00D226AC">
        <w:rPr>
          <w:rFonts w:ascii="Arial" w:hAnsi="Arial" w:cs="Arial"/>
          <w:color w:val="C00000"/>
          <w:sz w:val="24"/>
          <w:szCs w:val="24"/>
        </w:rPr>
        <w:t>This has yet to be determined. Wayne RESA reserves the right to make one total award, multiple awards, or a combination of awards</w:t>
      </w:r>
      <w:r w:rsidR="00D226AC">
        <w:rPr>
          <w:rFonts w:ascii="Arial" w:hAnsi="Arial" w:cs="Arial"/>
          <w:color w:val="C00000"/>
          <w:sz w:val="24"/>
          <w:szCs w:val="24"/>
        </w:rPr>
        <w:t>.</w:t>
      </w:r>
    </w:p>
    <w:p w14:paraId="7CD76379" w14:textId="77777777" w:rsidR="00C437A4" w:rsidRDefault="00C437A4" w:rsidP="003B2945">
      <w:pPr>
        <w:spacing w:after="0"/>
        <w:rPr>
          <w:rFonts w:ascii="Arial" w:hAnsi="Arial" w:cs="Arial"/>
          <w:b/>
          <w:bCs/>
          <w:sz w:val="24"/>
          <w:szCs w:val="24"/>
        </w:rPr>
      </w:pPr>
    </w:p>
    <w:p w14:paraId="1097E578" w14:textId="3692EA36" w:rsidR="001F51F3" w:rsidRPr="00C56BE8" w:rsidRDefault="001F51F3" w:rsidP="007B224D">
      <w:pPr>
        <w:spacing w:after="0"/>
        <w:rPr>
          <w:rFonts w:ascii="Arial" w:hAnsi="Arial" w:cs="Arial"/>
          <w:sz w:val="24"/>
          <w:szCs w:val="24"/>
        </w:rPr>
      </w:pPr>
      <w:r>
        <w:rPr>
          <w:rFonts w:ascii="Arial" w:hAnsi="Arial" w:cs="Arial"/>
          <w:b/>
          <w:bCs/>
          <w:sz w:val="24"/>
          <w:szCs w:val="24"/>
        </w:rPr>
        <w:t>Q.9.</w:t>
      </w:r>
      <w:r w:rsidR="007B224D" w:rsidRPr="007B224D">
        <w:t xml:space="preserve"> </w:t>
      </w:r>
      <w:r w:rsidR="007B224D" w:rsidRPr="007B224D">
        <w:rPr>
          <w:rFonts w:ascii="Arial" w:hAnsi="Arial" w:cs="Arial"/>
          <w:sz w:val="24"/>
          <w:szCs w:val="24"/>
        </w:rPr>
        <w:t>How many locations/ facilities require services?</w:t>
      </w:r>
      <w:r>
        <w:rPr>
          <w:rFonts w:ascii="Arial" w:hAnsi="Arial" w:cs="Arial"/>
          <w:b/>
          <w:bCs/>
          <w:sz w:val="24"/>
          <w:szCs w:val="24"/>
        </w:rPr>
        <w:t xml:space="preserve">  </w:t>
      </w:r>
    </w:p>
    <w:p w14:paraId="4CD5952A" w14:textId="40454078" w:rsidR="00277A96" w:rsidRPr="00326704" w:rsidRDefault="001F51F3" w:rsidP="007B224D">
      <w:pPr>
        <w:spacing w:after="0"/>
        <w:rPr>
          <w:rFonts w:ascii="Arial" w:hAnsi="Arial" w:cs="Arial"/>
          <w:color w:val="C00000"/>
          <w:sz w:val="24"/>
          <w:szCs w:val="24"/>
        </w:rPr>
      </w:pPr>
      <w:r w:rsidRPr="00326704">
        <w:rPr>
          <w:rFonts w:ascii="Arial" w:hAnsi="Arial" w:cs="Arial"/>
          <w:b/>
          <w:bCs/>
          <w:color w:val="C00000"/>
          <w:sz w:val="24"/>
          <w:szCs w:val="24"/>
        </w:rPr>
        <w:t>A.</w:t>
      </w:r>
      <w:r w:rsidR="00CE39B2">
        <w:rPr>
          <w:rFonts w:ascii="Arial" w:hAnsi="Arial" w:cs="Arial"/>
          <w:b/>
          <w:bCs/>
          <w:color w:val="C00000"/>
          <w:sz w:val="24"/>
          <w:szCs w:val="24"/>
        </w:rPr>
        <w:t>9.</w:t>
      </w:r>
      <w:r w:rsidR="00C8150A">
        <w:rPr>
          <w:rFonts w:ascii="Arial" w:hAnsi="Arial" w:cs="Arial"/>
          <w:b/>
          <w:bCs/>
          <w:color w:val="C00000"/>
          <w:sz w:val="24"/>
          <w:szCs w:val="24"/>
        </w:rPr>
        <w:t xml:space="preserve"> </w:t>
      </w:r>
      <w:r w:rsidR="00D65B05" w:rsidRPr="00CB5E17">
        <w:rPr>
          <w:rFonts w:ascii="Arial" w:hAnsi="Arial" w:cs="Arial"/>
          <w:color w:val="C00000"/>
          <w:sz w:val="24"/>
          <w:szCs w:val="24"/>
        </w:rPr>
        <w:t xml:space="preserve">Services are being requested on an as needed basis to </w:t>
      </w:r>
      <w:r w:rsidR="00CB5E17" w:rsidRPr="00CB5E17">
        <w:rPr>
          <w:rFonts w:ascii="Arial" w:hAnsi="Arial" w:cs="Arial"/>
          <w:color w:val="C00000"/>
          <w:sz w:val="24"/>
          <w:szCs w:val="24"/>
        </w:rPr>
        <w:t>all WRESA locations within Wayne County.</w:t>
      </w:r>
    </w:p>
    <w:p w14:paraId="42F53CEF" w14:textId="77777777" w:rsidR="00B118BA" w:rsidRDefault="00B118BA" w:rsidP="003B2945">
      <w:pPr>
        <w:spacing w:after="0"/>
        <w:rPr>
          <w:rFonts w:ascii="Arial" w:hAnsi="Arial" w:cs="Arial"/>
          <w:b/>
          <w:bCs/>
          <w:sz w:val="24"/>
          <w:szCs w:val="24"/>
        </w:rPr>
      </w:pPr>
    </w:p>
    <w:p w14:paraId="4536F801" w14:textId="49D40B00" w:rsidR="001F51F3" w:rsidRDefault="001F51F3" w:rsidP="002D7CF4">
      <w:pPr>
        <w:spacing w:after="0"/>
        <w:rPr>
          <w:rFonts w:ascii="Arial" w:hAnsi="Arial" w:cs="Arial"/>
          <w:sz w:val="24"/>
          <w:szCs w:val="24"/>
        </w:rPr>
      </w:pPr>
      <w:r>
        <w:rPr>
          <w:rFonts w:ascii="Arial" w:hAnsi="Arial" w:cs="Arial"/>
          <w:b/>
          <w:bCs/>
          <w:sz w:val="24"/>
          <w:szCs w:val="24"/>
        </w:rPr>
        <w:t xml:space="preserve">Q.10.  </w:t>
      </w:r>
      <w:r w:rsidR="007B224D" w:rsidRPr="007B224D">
        <w:rPr>
          <w:rFonts w:ascii="Arial" w:hAnsi="Arial" w:cs="Arial"/>
          <w:sz w:val="24"/>
          <w:szCs w:val="24"/>
        </w:rPr>
        <w:t>How often does the city want the service(s) to be completed? What will be the frequency of required services?</w:t>
      </w:r>
    </w:p>
    <w:p w14:paraId="68D51188" w14:textId="4166FCFB" w:rsidR="001F51F3" w:rsidRDefault="001F51F3" w:rsidP="003B2945">
      <w:pPr>
        <w:spacing w:after="0"/>
        <w:rPr>
          <w:rFonts w:ascii="Arial" w:hAnsi="Arial" w:cs="Arial"/>
          <w:color w:val="C00000"/>
          <w:sz w:val="24"/>
          <w:szCs w:val="24"/>
        </w:rPr>
      </w:pPr>
      <w:r w:rsidRPr="00326704">
        <w:rPr>
          <w:rFonts w:ascii="Arial" w:hAnsi="Arial" w:cs="Arial"/>
          <w:b/>
          <w:bCs/>
          <w:color w:val="C00000"/>
          <w:sz w:val="24"/>
          <w:szCs w:val="24"/>
        </w:rPr>
        <w:t>A.</w:t>
      </w:r>
      <w:r>
        <w:rPr>
          <w:rFonts w:ascii="Arial" w:hAnsi="Arial" w:cs="Arial"/>
          <w:b/>
          <w:bCs/>
          <w:color w:val="C00000"/>
          <w:sz w:val="24"/>
          <w:szCs w:val="24"/>
        </w:rPr>
        <w:t>10</w:t>
      </w:r>
      <w:r w:rsidRPr="00326704">
        <w:rPr>
          <w:rFonts w:ascii="Arial" w:hAnsi="Arial" w:cs="Arial"/>
          <w:b/>
          <w:bCs/>
          <w:color w:val="C00000"/>
          <w:sz w:val="24"/>
          <w:szCs w:val="24"/>
        </w:rPr>
        <w:t>.</w:t>
      </w:r>
      <w:r w:rsidRPr="00326704">
        <w:rPr>
          <w:rFonts w:ascii="Arial" w:hAnsi="Arial" w:cs="Arial"/>
          <w:color w:val="C00000"/>
          <w:sz w:val="24"/>
          <w:szCs w:val="24"/>
        </w:rPr>
        <w:t xml:space="preserve">  </w:t>
      </w:r>
      <w:r w:rsidR="00321D3A">
        <w:rPr>
          <w:rFonts w:ascii="Arial" w:hAnsi="Arial" w:cs="Arial"/>
          <w:color w:val="C00000"/>
          <w:sz w:val="24"/>
          <w:szCs w:val="24"/>
        </w:rPr>
        <w:t xml:space="preserve">This may vary by location. </w:t>
      </w:r>
      <w:r w:rsidR="00B823A8" w:rsidRPr="00B823A8">
        <w:rPr>
          <w:rFonts w:ascii="Arial" w:hAnsi="Arial" w:cs="Arial"/>
          <w:color w:val="C00000"/>
          <w:sz w:val="24"/>
          <w:szCs w:val="24"/>
        </w:rPr>
        <w:t>Please recommend and include options for various frequencies.</w:t>
      </w:r>
    </w:p>
    <w:p w14:paraId="0578FE30" w14:textId="77777777" w:rsidR="00983C60" w:rsidRPr="00326704" w:rsidRDefault="00983C60" w:rsidP="003B2945">
      <w:pPr>
        <w:spacing w:after="0"/>
        <w:rPr>
          <w:rFonts w:ascii="Arial" w:hAnsi="Arial" w:cs="Arial"/>
          <w:color w:val="C00000"/>
          <w:sz w:val="24"/>
          <w:szCs w:val="24"/>
        </w:rPr>
      </w:pPr>
    </w:p>
    <w:p w14:paraId="0C09A29F" w14:textId="505E7283" w:rsidR="001F51F3" w:rsidRPr="0065701C" w:rsidRDefault="001F51F3" w:rsidP="007B224D">
      <w:pPr>
        <w:spacing w:after="0"/>
        <w:rPr>
          <w:rFonts w:ascii="Arial" w:hAnsi="Arial" w:cs="Arial"/>
          <w:sz w:val="24"/>
          <w:szCs w:val="24"/>
        </w:rPr>
      </w:pPr>
      <w:r w:rsidRPr="0065701C">
        <w:rPr>
          <w:rFonts w:ascii="Arial" w:hAnsi="Arial" w:cs="Arial"/>
          <w:b/>
          <w:bCs/>
          <w:sz w:val="24"/>
          <w:szCs w:val="24"/>
        </w:rPr>
        <w:t xml:space="preserve">Q.11.  </w:t>
      </w:r>
      <w:r w:rsidR="00F33A64" w:rsidRPr="0065701C">
        <w:rPr>
          <w:rFonts w:ascii="Arial" w:hAnsi="Arial" w:cs="Arial"/>
          <w:sz w:val="24"/>
          <w:szCs w:val="24"/>
        </w:rPr>
        <w:t>Is there an incumbent on this contract? If yes, what’s the contract value?</w:t>
      </w:r>
    </w:p>
    <w:p w14:paraId="68B069A1" w14:textId="181668F0" w:rsidR="001F51F3" w:rsidRPr="004F6359" w:rsidRDefault="001F51F3" w:rsidP="00BF388E">
      <w:pPr>
        <w:spacing w:after="0"/>
        <w:rPr>
          <w:rFonts w:ascii="Arial" w:hAnsi="Arial" w:cs="Arial"/>
          <w:color w:val="C00000"/>
          <w:sz w:val="24"/>
          <w:szCs w:val="24"/>
        </w:rPr>
      </w:pPr>
      <w:r w:rsidRPr="0065701C">
        <w:rPr>
          <w:rFonts w:ascii="Arial" w:hAnsi="Arial" w:cs="Arial"/>
          <w:b/>
          <w:bCs/>
          <w:color w:val="C00000"/>
          <w:sz w:val="24"/>
          <w:szCs w:val="24"/>
        </w:rPr>
        <w:t>A.11</w:t>
      </w:r>
      <w:r w:rsidR="004F6359" w:rsidRPr="0065701C">
        <w:rPr>
          <w:rFonts w:ascii="Arial" w:hAnsi="Arial" w:cs="Arial"/>
          <w:b/>
          <w:bCs/>
          <w:color w:val="C00000"/>
          <w:sz w:val="24"/>
          <w:szCs w:val="24"/>
        </w:rPr>
        <w:t>.</w:t>
      </w:r>
      <w:r w:rsidR="0065701C" w:rsidRPr="0065701C">
        <w:rPr>
          <w:rFonts w:ascii="Arial" w:hAnsi="Arial" w:cs="Arial"/>
          <w:b/>
          <w:bCs/>
          <w:color w:val="C00000"/>
          <w:sz w:val="24"/>
          <w:szCs w:val="24"/>
        </w:rPr>
        <w:t xml:space="preserve"> </w:t>
      </w:r>
      <w:r w:rsidR="0065701C" w:rsidRPr="0065701C">
        <w:rPr>
          <w:rFonts w:ascii="Arial" w:hAnsi="Arial" w:cs="Arial"/>
          <w:color w:val="C00000"/>
          <w:sz w:val="24"/>
          <w:szCs w:val="24"/>
        </w:rPr>
        <w:t>No</w:t>
      </w:r>
    </w:p>
    <w:p w14:paraId="0576D3D1" w14:textId="77777777" w:rsidR="00983C60" w:rsidRPr="00326704" w:rsidRDefault="00983C60" w:rsidP="00BF388E">
      <w:pPr>
        <w:spacing w:after="0"/>
        <w:rPr>
          <w:rFonts w:ascii="Arial" w:hAnsi="Arial" w:cs="Arial"/>
          <w:color w:val="C00000"/>
          <w:sz w:val="24"/>
          <w:szCs w:val="24"/>
        </w:rPr>
      </w:pPr>
    </w:p>
    <w:p w14:paraId="1BF08739" w14:textId="724374E1" w:rsidR="00F33A64" w:rsidRPr="00F33A64" w:rsidRDefault="00D76C18" w:rsidP="00F33A64">
      <w:pPr>
        <w:spacing w:after="0"/>
        <w:rPr>
          <w:rFonts w:ascii="Arial" w:hAnsi="Arial" w:cs="Arial"/>
          <w:b/>
          <w:bCs/>
          <w:sz w:val="24"/>
          <w:szCs w:val="24"/>
        </w:rPr>
      </w:pPr>
      <w:r w:rsidRPr="005F26E2">
        <w:rPr>
          <w:rFonts w:ascii="Arial" w:hAnsi="Arial" w:cs="Arial"/>
          <w:b/>
          <w:bCs/>
          <w:sz w:val="24"/>
          <w:szCs w:val="24"/>
        </w:rPr>
        <w:t>Q.1</w:t>
      </w:r>
      <w:r w:rsidR="003C2691" w:rsidRPr="005F26E2">
        <w:rPr>
          <w:rFonts w:ascii="Arial" w:hAnsi="Arial" w:cs="Arial"/>
          <w:b/>
          <w:bCs/>
          <w:sz w:val="24"/>
          <w:szCs w:val="24"/>
        </w:rPr>
        <w:t>2</w:t>
      </w:r>
      <w:r w:rsidRPr="005F26E2">
        <w:rPr>
          <w:rFonts w:ascii="Arial" w:hAnsi="Arial" w:cs="Arial"/>
          <w:b/>
          <w:bCs/>
          <w:sz w:val="24"/>
          <w:szCs w:val="24"/>
        </w:rPr>
        <w:t>.</w:t>
      </w:r>
      <w:r w:rsidR="00F33A64" w:rsidRPr="005F26E2">
        <w:t xml:space="preserve"> </w:t>
      </w:r>
      <w:r w:rsidR="00F33A64" w:rsidRPr="005F26E2">
        <w:rPr>
          <w:rFonts w:ascii="Arial" w:hAnsi="Arial" w:cs="Arial"/>
          <w:sz w:val="24"/>
          <w:szCs w:val="24"/>
        </w:rPr>
        <w:t>The pricing matrix requests pricing based on frequency however size and location of the grease traps are factors requiring consideration as well. Is there a standard size and distance from exterior doors we are to assume?</w:t>
      </w:r>
    </w:p>
    <w:p w14:paraId="1E2D2AF1" w14:textId="4E21BFF8" w:rsidR="00D76C18" w:rsidRDefault="00D76C18" w:rsidP="00BF388E">
      <w:pPr>
        <w:spacing w:after="0"/>
        <w:rPr>
          <w:rFonts w:ascii="Arial" w:hAnsi="Arial" w:cs="Arial"/>
          <w:color w:val="C00000"/>
          <w:sz w:val="24"/>
          <w:szCs w:val="24"/>
        </w:rPr>
      </w:pPr>
      <w:r w:rsidRPr="00326704">
        <w:rPr>
          <w:rFonts w:ascii="Arial" w:hAnsi="Arial" w:cs="Arial"/>
          <w:b/>
          <w:bCs/>
          <w:color w:val="C00000"/>
          <w:sz w:val="24"/>
          <w:szCs w:val="24"/>
        </w:rPr>
        <w:t>A.</w:t>
      </w:r>
      <w:r>
        <w:rPr>
          <w:rFonts w:ascii="Arial" w:hAnsi="Arial" w:cs="Arial"/>
          <w:b/>
          <w:bCs/>
          <w:color w:val="C00000"/>
          <w:sz w:val="24"/>
          <w:szCs w:val="24"/>
        </w:rPr>
        <w:t>1</w:t>
      </w:r>
      <w:r w:rsidR="003C2691">
        <w:rPr>
          <w:rFonts w:ascii="Arial" w:hAnsi="Arial" w:cs="Arial"/>
          <w:b/>
          <w:bCs/>
          <w:color w:val="C00000"/>
          <w:sz w:val="24"/>
          <w:szCs w:val="24"/>
        </w:rPr>
        <w:t>2</w:t>
      </w:r>
      <w:r w:rsidRPr="00326704">
        <w:rPr>
          <w:rFonts w:ascii="Arial" w:hAnsi="Arial" w:cs="Arial"/>
          <w:b/>
          <w:bCs/>
          <w:color w:val="C00000"/>
          <w:sz w:val="24"/>
          <w:szCs w:val="24"/>
        </w:rPr>
        <w:t>.</w:t>
      </w:r>
      <w:r w:rsidR="00B51B4F">
        <w:rPr>
          <w:rFonts w:ascii="Arial" w:hAnsi="Arial" w:cs="Arial"/>
          <w:color w:val="C00000"/>
          <w:sz w:val="24"/>
          <w:szCs w:val="24"/>
        </w:rPr>
        <w:t xml:space="preserve"> </w:t>
      </w:r>
      <w:r w:rsidR="00924231">
        <w:rPr>
          <w:rFonts w:ascii="Arial" w:hAnsi="Arial" w:cs="Arial"/>
          <w:color w:val="C00000"/>
          <w:sz w:val="24"/>
          <w:szCs w:val="24"/>
        </w:rPr>
        <w:t xml:space="preserve">Due to the </w:t>
      </w:r>
      <w:r w:rsidR="00D136BF">
        <w:rPr>
          <w:rFonts w:ascii="Arial" w:hAnsi="Arial" w:cs="Arial"/>
          <w:color w:val="C00000"/>
          <w:sz w:val="24"/>
          <w:szCs w:val="24"/>
        </w:rPr>
        <w:t xml:space="preserve">large </w:t>
      </w:r>
      <w:r w:rsidR="00924231">
        <w:rPr>
          <w:rFonts w:ascii="Arial" w:hAnsi="Arial" w:cs="Arial"/>
          <w:color w:val="C00000"/>
          <w:sz w:val="24"/>
          <w:szCs w:val="24"/>
        </w:rPr>
        <w:t>number of locations with</w:t>
      </w:r>
      <w:r w:rsidR="00D136BF">
        <w:rPr>
          <w:rFonts w:ascii="Arial" w:hAnsi="Arial" w:cs="Arial"/>
          <w:color w:val="C00000"/>
          <w:sz w:val="24"/>
          <w:szCs w:val="24"/>
        </w:rPr>
        <w:t>in the district, we cannot provide</w:t>
      </w:r>
      <w:r w:rsidR="00245F92">
        <w:rPr>
          <w:rFonts w:ascii="Arial" w:hAnsi="Arial" w:cs="Arial"/>
          <w:color w:val="C00000"/>
          <w:sz w:val="24"/>
          <w:szCs w:val="24"/>
        </w:rPr>
        <w:t xml:space="preserve"> this information. Please see </w:t>
      </w:r>
      <w:r w:rsidR="00166FC8">
        <w:rPr>
          <w:rFonts w:ascii="Arial" w:hAnsi="Arial" w:cs="Arial"/>
          <w:color w:val="C00000"/>
          <w:sz w:val="24"/>
          <w:szCs w:val="24"/>
        </w:rPr>
        <w:t xml:space="preserve">attached </w:t>
      </w:r>
      <w:r w:rsidR="00F02228">
        <w:rPr>
          <w:rFonts w:ascii="Arial" w:hAnsi="Arial" w:cs="Arial"/>
          <w:color w:val="C00000"/>
          <w:sz w:val="24"/>
          <w:szCs w:val="24"/>
        </w:rPr>
        <w:t>Revised</w:t>
      </w:r>
      <w:r w:rsidR="00166FC8">
        <w:rPr>
          <w:rFonts w:ascii="Arial" w:hAnsi="Arial" w:cs="Arial"/>
          <w:color w:val="C00000"/>
          <w:sz w:val="24"/>
          <w:szCs w:val="24"/>
        </w:rPr>
        <w:t xml:space="preserve"> Pricing Schedule which allows for alternate </w:t>
      </w:r>
      <w:r w:rsidR="005F26E2">
        <w:rPr>
          <w:rFonts w:ascii="Arial" w:hAnsi="Arial" w:cs="Arial"/>
          <w:color w:val="C00000"/>
          <w:sz w:val="24"/>
          <w:szCs w:val="24"/>
        </w:rPr>
        <w:t>pricing models.</w:t>
      </w:r>
    </w:p>
    <w:p w14:paraId="670949BA" w14:textId="77777777" w:rsidR="00D76C18" w:rsidRDefault="00D76C18" w:rsidP="00BF388E">
      <w:pPr>
        <w:spacing w:after="0"/>
        <w:rPr>
          <w:rFonts w:ascii="Arial" w:hAnsi="Arial" w:cs="Arial"/>
          <w:color w:val="C00000"/>
          <w:sz w:val="24"/>
          <w:szCs w:val="24"/>
        </w:rPr>
      </w:pPr>
    </w:p>
    <w:p w14:paraId="7A881D31" w14:textId="2B4DD30B" w:rsidR="00F33A64" w:rsidRDefault="00D76C18" w:rsidP="00F33A64">
      <w:pPr>
        <w:spacing w:after="0"/>
        <w:rPr>
          <w:rFonts w:ascii="Arial" w:hAnsi="Arial" w:cs="Arial"/>
          <w:sz w:val="24"/>
          <w:szCs w:val="24"/>
        </w:rPr>
      </w:pPr>
      <w:r>
        <w:rPr>
          <w:rFonts w:ascii="Arial" w:hAnsi="Arial" w:cs="Arial"/>
          <w:b/>
          <w:bCs/>
          <w:sz w:val="24"/>
          <w:szCs w:val="24"/>
        </w:rPr>
        <w:t>Q.1</w:t>
      </w:r>
      <w:r w:rsidR="003C2691">
        <w:rPr>
          <w:rFonts w:ascii="Arial" w:hAnsi="Arial" w:cs="Arial"/>
          <w:b/>
          <w:bCs/>
          <w:sz w:val="24"/>
          <w:szCs w:val="24"/>
        </w:rPr>
        <w:t>3</w:t>
      </w:r>
      <w:r>
        <w:rPr>
          <w:rFonts w:ascii="Arial" w:hAnsi="Arial" w:cs="Arial"/>
          <w:b/>
          <w:bCs/>
          <w:sz w:val="24"/>
          <w:szCs w:val="24"/>
        </w:rPr>
        <w:t>.</w:t>
      </w:r>
      <w:r w:rsidR="00F33A64">
        <w:rPr>
          <w:rFonts w:ascii="Arial" w:hAnsi="Arial" w:cs="Arial"/>
          <w:b/>
          <w:bCs/>
          <w:sz w:val="24"/>
          <w:szCs w:val="24"/>
        </w:rPr>
        <w:t xml:space="preserve"> </w:t>
      </w:r>
      <w:r w:rsidR="00F33A64" w:rsidRPr="00F33A64">
        <w:rPr>
          <w:rFonts w:ascii="Arial" w:hAnsi="Arial" w:cs="Arial"/>
          <w:sz w:val="24"/>
          <w:szCs w:val="24"/>
        </w:rPr>
        <w:t>Since this is a multi-year contract</w:t>
      </w:r>
      <w:r w:rsidR="00876FA7">
        <w:rPr>
          <w:rFonts w:ascii="Arial" w:hAnsi="Arial" w:cs="Arial"/>
          <w:sz w:val="24"/>
          <w:szCs w:val="24"/>
        </w:rPr>
        <w:t>,</w:t>
      </w:r>
      <w:r w:rsidR="00F33A64" w:rsidRPr="00F33A64">
        <w:rPr>
          <w:rFonts w:ascii="Arial" w:hAnsi="Arial" w:cs="Arial"/>
          <w:sz w:val="24"/>
          <w:szCs w:val="24"/>
        </w:rPr>
        <w:t xml:space="preserve"> is the pricing listed in Schedule A meant to last for the entire </w:t>
      </w:r>
      <w:r w:rsidR="00876FA7" w:rsidRPr="00F33A64">
        <w:rPr>
          <w:rFonts w:ascii="Arial" w:hAnsi="Arial" w:cs="Arial"/>
          <w:sz w:val="24"/>
          <w:szCs w:val="24"/>
        </w:rPr>
        <w:t>3-year</w:t>
      </w:r>
      <w:r w:rsidR="00F33A64" w:rsidRPr="00F33A64">
        <w:rPr>
          <w:rFonts w:ascii="Arial" w:hAnsi="Arial" w:cs="Arial"/>
          <w:sz w:val="24"/>
          <w:szCs w:val="24"/>
        </w:rPr>
        <w:t xml:space="preserve"> period?</w:t>
      </w:r>
    </w:p>
    <w:p w14:paraId="1EF6D355" w14:textId="74BFF8DB" w:rsidR="00D76C18" w:rsidRDefault="00D76C18" w:rsidP="00BF388E">
      <w:pPr>
        <w:spacing w:after="0"/>
        <w:rPr>
          <w:rFonts w:ascii="Arial" w:hAnsi="Arial" w:cs="Arial"/>
          <w:b/>
          <w:bCs/>
          <w:color w:val="C00000"/>
          <w:sz w:val="24"/>
          <w:szCs w:val="24"/>
        </w:rPr>
      </w:pPr>
      <w:r w:rsidRPr="00326704">
        <w:rPr>
          <w:rFonts w:ascii="Arial" w:hAnsi="Arial" w:cs="Arial"/>
          <w:b/>
          <w:bCs/>
          <w:color w:val="C00000"/>
          <w:sz w:val="24"/>
          <w:szCs w:val="24"/>
        </w:rPr>
        <w:t>A.</w:t>
      </w:r>
      <w:r>
        <w:rPr>
          <w:rFonts w:ascii="Arial" w:hAnsi="Arial" w:cs="Arial"/>
          <w:b/>
          <w:bCs/>
          <w:color w:val="C00000"/>
          <w:sz w:val="24"/>
          <w:szCs w:val="24"/>
        </w:rPr>
        <w:t>1</w:t>
      </w:r>
      <w:r w:rsidR="003C2691">
        <w:rPr>
          <w:rFonts w:ascii="Arial" w:hAnsi="Arial" w:cs="Arial"/>
          <w:b/>
          <w:bCs/>
          <w:color w:val="C00000"/>
          <w:sz w:val="24"/>
          <w:szCs w:val="24"/>
        </w:rPr>
        <w:t>3</w:t>
      </w:r>
      <w:r w:rsidRPr="00326704">
        <w:rPr>
          <w:rFonts w:ascii="Arial" w:hAnsi="Arial" w:cs="Arial"/>
          <w:b/>
          <w:bCs/>
          <w:color w:val="C00000"/>
          <w:sz w:val="24"/>
          <w:szCs w:val="24"/>
        </w:rPr>
        <w:t>.</w:t>
      </w:r>
      <w:r w:rsidR="00DB7033">
        <w:rPr>
          <w:rFonts w:ascii="Arial" w:hAnsi="Arial" w:cs="Arial"/>
          <w:b/>
          <w:bCs/>
          <w:color w:val="C00000"/>
          <w:sz w:val="24"/>
          <w:szCs w:val="24"/>
        </w:rPr>
        <w:t xml:space="preserve"> </w:t>
      </w:r>
      <w:r w:rsidR="00DB7033" w:rsidRPr="00922D1C">
        <w:rPr>
          <w:rFonts w:ascii="Arial" w:hAnsi="Arial" w:cs="Arial"/>
          <w:color w:val="C00000"/>
          <w:sz w:val="24"/>
          <w:szCs w:val="24"/>
        </w:rPr>
        <w:t>Yes</w:t>
      </w:r>
    </w:p>
    <w:p w14:paraId="739F8E1E" w14:textId="77777777" w:rsidR="00DB7033" w:rsidRPr="00DB7033" w:rsidRDefault="00DB7033" w:rsidP="00BF388E">
      <w:pPr>
        <w:spacing w:after="0"/>
        <w:rPr>
          <w:rFonts w:ascii="Arial" w:hAnsi="Arial" w:cs="Arial"/>
          <w:b/>
          <w:bCs/>
          <w:sz w:val="24"/>
          <w:szCs w:val="24"/>
        </w:rPr>
      </w:pPr>
    </w:p>
    <w:p w14:paraId="09E659C0" w14:textId="4EEBD6C3" w:rsidR="00DB7033" w:rsidRDefault="00DB7033" w:rsidP="00BF388E">
      <w:pPr>
        <w:spacing w:after="0"/>
        <w:rPr>
          <w:rFonts w:ascii="Arial" w:hAnsi="Arial" w:cs="Arial"/>
          <w:b/>
          <w:bCs/>
          <w:sz w:val="24"/>
          <w:szCs w:val="24"/>
        </w:rPr>
      </w:pPr>
      <w:r w:rsidRPr="00F1542D">
        <w:rPr>
          <w:rFonts w:ascii="Arial" w:hAnsi="Arial" w:cs="Arial"/>
          <w:b/>
          <w:bCs/>
          <w:sz w:val="24"/>
          <w:szCs w:val="24"/>
        </w:rPr>
        <w:t>Q.1</w:t>
      </w:r>
      <w:r w:rsidR="00B4389D" w:rsidRPr="00F1542D">
        <w:rPr>
          <w:rFonts w:ascii="Arial" w:hAnsi="Arial" w:cs="Arial"/>
          <w:b/>
          <w:bCs/>
          <w:sz w:val="24"/>
          <w:szCs w:val="24"/>
        </w:rPr>
        <w:t>4</w:t>
      </w:r>
      <w:r w:rsidRPr="00F1542D">
        <w:rPr>
          <w:rFonts w:ascii="Arial" w:hAnsi="Arial" w:cs="Arial"/>
          <w:b/>
          <w:bCs/>
          <w:sz w:val="24"/>
          <w:szCs w:val="24"/>
        </w:rPr>
        <w:t xml:space="preserve">. </w:t>
      </w:r>
      <w:r w:rsidRPr="00F1542D">
        <w:rPr>
          <w:rFonts w:ascii="Arial" w:hAnsi="Arial" w:cs="Arial"/>
          <w:sz w:val="24"/>
          <w:szCs w:val="24"/>
        </w:rPr>
        <w:t>Will a walkthrough be conducted? If not, are there drawings and/or photos that can be provided of a facility that is representative of the location across the district?</w:t>
      </w:r>
    </w:p>
    <w:p w14:paraId="5BD8B784" w14:textId="257702F4" w:rsidR="00DB7033" w:rsidRPr="00D417D0" w:rsidRDefault="00DB7033" w:rsidP="00BF388E">
      <w:pPr>
        <w:spacing w:after="0"/>
        <w:rPr>
          <w:rFonts w:ascii="Arial" w:hAnsi="Arial" w:cs="Arial"/>
          <w:b/>
          <w:bCs/>
          <w:color w:val="C00000"/>
          <w:sz w:val="24"/>
          <w:szCs w:val="24"/>
        </w:rPr>
      </w:pPr>
      <w:r w:rsidRPr="00D417D0">
        <w:rPr>
          <w:rFonts w:ascii="Arial" w:hAnsi="Arial" w:cs="Arial"/>
          <w:b/>
          <w:bCs/>
          <w:color w:val="C00000"/>
          <w:sz w:val="24"/>
          <w:szCs w:val="24"/>
        </w:rPr>
        <w:t>A.1</w:t>
      </w:r>
      <w:r w:rsidR="00B4389D">
        <w:rPr>
          <w:rFonts w:ascii="Arial" w:hAnsi="Arial" w:cs="Arial"/>
          <w:b/>
          <w:bCs/>
          <w:color w:val="C00000"/>
          <w:sz w:val="24"/>
          <w:szCs w:val="24"/>
        </w:rPr>
        <w:t>4</w:t>
      </w:r>
      <w:r w:rsidRPr="00D417D0">
        <w:rPr>
          <w:rFonts w:ascii="Arial" w:hAnsi="Arial" w:cs="Arial"/>
          <w:b/>
          <w:bCs/>
          <w:color w:val="C00000"/>
          <w:sz w:val="24"/>
          <w:szCs w:val="24"/>
        </w:rPr>
        <w:t>.</w:t>
      </w:r>
      <w:r w:rsidR="00B51B4F">
        <w:rPr>
          <w:rFonts w:ascii="Arial" w:hAnsi="Arial" w:cs="Arial"/>
          <w:b/>
          <w:bCs/>
          <w:color w:val="C00000"/>
          <w:sz w:val="24"/>
          <w:szCs w:val="24"/>
        </w:rPr>
        <w:t xml:space="preserve"> </w:t>
      </w:r>
      <w:r w:rsidR="005F26E2">
        <w:rPr>
          <w:rFonts w:ascii="Arial" w:hAnsi="Arial" w:cs="Arial"/>
          <w:color w:val="C00000"/>
          <w:sz w:val="24"/>
          <w:szCs w:val="24"/>
        </w:rPr>
        <w:t xml:space="preserve">Due to the large number </w:t>
      </w:r>
      <w:r w:rsidR="00E25693">
        <w:rPr>
          <w:rFonts w:ascii="Arial" w:hAnsi="Arial" w:cs="Arial"/>
          <w:color w:val="C00000"/>
          <w:sz w:val="24"/>
          <w:szCs w:val="24"/>
        </w:rPr>
        <w:t xml:space="preserve">and variety </w:t>
      </w:r>
      <w:r w:rsidR="005F26E2">
        <w:rPr>
          <w:rFonts w:ascii="Arial" w:hAnsi="Arial" w:cs="Arial"/>
          <w:color w:val="C00000"/>
          <w:sz w:val="24"/>
          <w:szCs w:val="24"/>
        </w:rPr>
        <w:t xml:space="preserve">of locations within the district, we cannot provide </w:t>
      </w:r>
      <w:r w:rsidR="00E25693">
        <w:rPr>
          <w:rFonts w:ascii="Arial" w:hAnsi="Arial" w:cs="Arial"/>
          <w:color w:val="C00000"/>
          <w:sz w:val="24"/>
          <w:szCs w:val="24"/>
        </w:rPr>
        <w:t>a walk</w:t>
      </w:r>
      <w:r w:rsidR="007D126E">
        <w:rPr>
          <w:rFonts w:ascii="Arial" w:hAnsi="Arial" w:cs="Arial"/>
          <w:color w:val="C00000"/>
          <w:sz w:val="24"/>
          <w:szCs w:val="24"/>
        </w:rPr>
        <w:t>through at this time.</w:t>
      </w:r>
    </w:p>
    <w:p w14:paraId="48683134" w14:textId="77777777" w:rsidR="002134F6" w:rsidRDefault="002134F6" w:rsidP="00BF388E">
      <w:pPr>
        <w:spacing w:after="0"/>
        <w:rPr>
          <w:rFonts w:ascii="Arial" w:hAnsi="Arial" w:cs="Arial"/>
          <w:b/>
          <w:bCs/>
          <w:sz w:val="24"/>
          <w:szCs w:val="24"/>
        </w:rPr>
      </w:pPr>
    </w:p>
    <w:p w14:paraId="0B54F9DD" w14:textId="0519A94F" w:rsidR="00D417D0" w:rsidRDefault="00D417D0" w:rsidP="00DA394B">
      <w:pPr>
        <w:spacing w:after="0"/>
        <w:rPr>
          <w:rFonts w:ascii="Arial" w:hAnsi="Arial" w:cs="Arial"/>
          <w:b/>
          <w:bCs/>
          <w:sz w:val="24"/>
          <w:szCs w:val="24"/>
        </w:rPr>
      </w:pPr>
      <w:r w:rsidRPr="00722167">
        <w:rPr>
          <w:rFonts w:ascii="Arial" w:hAnsi="Arial" w:cs="Arial"/>
          <w:b/>
          <w:bCs/>
          <w:sz w:val="24"/>
          <w:szCs w:val="24"/>
        </w:rPr>
        <w:lastRenderedPageBreak/>
        <w:t>Q.1</w:t>
      </w:r>
      <w:r w:rsidR="00B4389D" w:rsidRPr="00722167">
        <w:rPr>
          <w:rFonts w:ascii="Arial" w:hAnsi="Arial" w:cs="Arial"/>
          <w:b/>
          <w:bCs/>
          <w:sz w:val="24"/>
          <w:szCs w:val="24"/>
        </w:rPr>
        <w:t>5</w:t>
      </w:r>
      <w:r w:rsidRPr="00722167">
        <w:rPr>
          <w:rFonts w:ascii="Arial" w:hAnsi="Arial" w:cs="Arial"/>
          <w:b/>
          <w:bCs/>
          <w:sz w:val="24"/>
          <w:szCs w:val="24"/>
        </w:rPr>
        <w:t xml:space="preserve">. </w:t>
      </w:r>
      <w:r w:rsidR="00DA394B" w:rsidRPr="00722167">
        <w:rPr>
          <w:rFonts w:ascii="Arial" w:hAnsi="Arial" w:cs="Arial"/>
          <w:sz w:val="24"/>
          <w:szCs w:val="24"/>
        </w:rPr>
        <w:t>Could you provide the approximate square footage and size of each building or facility where the grease trap cleaning services will be required? Understanding the size will help determine the number of resources and frequency of services needed.</w:t>
      </w:r>
    </w:p>
    <w:p w14:paraId="56024EA1" w14:textId="5CF017B4" w:rsidR="00D417D0" w:rsidRPr="00D417D0" w:rsidRDefault="00D417D0" w:rsidP="00D417D0">
      <w:pPr>
        <w:spacing w:after="0"/>
        <w:rPr>
          <w:rFonts w:ascii="Arial" w:hAnsi="Arial" w:cs="Arial"/>
          <w:b/>
          <w:bCs/>
          <w:color w:val="C00000"/>
          <w:sz w:val="24"/>
          <w:szCs w:val="24"/>
        </w:rPr>
      </w:pPr>
      <w:r w:rsidRPr="00D417D0">
        <w:rPr>
          <w:rFonts w:ascii="Arial" w:hAnsi="Arial" w:cs="Arial"/>
          <w:b/>
          <w:bCs/>
          <w:color w:val="C00000"/>
          <w:sz w:val="24"/>
          <w:szCs w:val="24"/>
        </w:rPr>
        <w:t>A.1</w:t>
      </w:r>
      <w:r w:rsidR="00B4389D">
        <w:rPr>
          <w:rFonts w:ascii="Arial" w:hAnsi="Arial" w:cs="Arial"/>
          <w:b/>
          <w:bCs/>
          <w:color w:val="C00000"/>
          <w:sz w:val="24"/>
          <w:szCs w:val="24"/>
        </w:rPr>
        <w:t>5</w:t>
      </w:r>
      <w:r w:rsidRPr="00D417D0">
        <w:rPr>
          <w:rFonts w:ascii="Arial" w:hAnsi="Arial" w:cs="Arial"/>
          <w:b/>
          <w:bCs/>
          <w:color w:val="C00000"/>
          <w:sz w:val="24"/>
          <w:szCs w:val="24"/>
        </w:rPr>
        <w:t>.</w:t>
      </w:r>
      <w:r w:rsidR="00B51B4F">
        <w:rPr>
          <w:rFonts w:ascii="Arial" w:hAnsi="Arial" w:cs="Arial"/>
          <w:b/>
          <w:bCs/>
          <w:color w:val="C00000"/>
          <w:sz w:val="24"/>
          <w:szCs w:val="24"/>
        </w:rPr>
        <w:t xml:space="preserve"> </w:t>
      </w:r>
      <w:r w:rsidR="00F1542D">
        <w:rPr>
          <w:rFonts w:ascii="Arial" w:hAnsi="Arial" w:cs="Arial"/>
          <w:color w:val="C00000"/>
          <w:sz w:val="24"/>
          <w:szCs w:val="24"/>
        </w:rPr>
        <w:t xml:space="preserve">Due to the large number and variety of locations within the district, we cannot provide </w:t>
      </w:r>
      <w:r w:rsidR="00072E05">
        <w:rPr>
          <w:rFonts w:ascii="Arial" w:hAnsi="Arial" w:cs="Arial"/>
          <w:color w:val="C00000"/>
          <w:sz w:val="24"/>
          <w:szCs w:val="24"/>
        </w:rPr>
        <w:t>this information a</w:t>
      </w:r>
      <w:r w:rsidR="00F1542D">
        <w:rPr>
          <w:rFonts w:ascii="Arial" w:hAnsi="Arial" w:cs="Arial"/>
          <w:color w:val="C00000"/>
          <w:sz w:val="24"/>
          <w:szCs w:val="24"/>
        </w:rPr>
        <w:t>t this time.</w:t>
      </w:r>
      <w:r w:rsidR="00072E05">
        <w:rPr>
          <w:rFonts w:ascii="Arial" w:hAnsi="Arial" w:cs="Arial"/>
          <w:color w:val="C00000"/>
          <w:sz w:val="24"/>
          <w:szCs w:val="24"/>
        </w:rPr>
        <w:t xml:space="preserve"> Please see attached </w:t>
      </w:r>
      <w:r w:rsidR="00F02228">
        <w:rPr>
          <w:rFonts w:ascii="Arial" w:hAnsi="Arial" w:cs="Arial"/>
          <w:color w:val="C00000"/>
          <w:sz w:val="24"/>
          <w:szCs w:val="24"/>
        </w:rPr>
        <w:t xml:space="preserve">Revised </w:t>
      </w:r>
      <w:r w:rsidR="00072E05">
        <w:rPr>
          <w:rFonts w:ascii="Arial" w:hAnsi="Arial" w:cs="Arial"/>
          <w:color w:val="C00000"/>
          <w:sz w:val="24"/>
          <w:szCs w:val="24"/>
        </w:rPr>
        <w:t>Pricing Schedule which allows for alternate pricing models.</w:t>
      </w:r>
    </w:p>
    <w:p w14:paraId="611F5D8E" w14:textId="77777777" w:rsidR="00D417D0" w:rsidRDefault="00D417D0" w:rsidP="00BF388E">
      <w:pPr>
        <w:spacing w:after="0"/>
        <w:rPr>
          <w:rFonts w:ascii="Arial" w:hAnsi="Arial" w:cs="Arial"/>
          <w:b/>
          <w:bCs/>
          <w:sz w:val="24"/>
          <w:szCs w:val="24"/>
        </w:rPr>
      </w:pPr>
    </w:p>
    <w:p w14:paraId="006A68FC" w14:textId="2A30CF80" w:rsidR="00A25A29" w:rsidRDefault="00A25A29" w:rsidP="002E2BDD">
      <w:pPr>
        <w:spacing w:after="0"/>
        <w:rPr>
          <w:rFonts w:ascii="Arial" w:hAnsi="Arial" w:cs="Arial"/>
          <w:b/>
          <w:bCs/>
          <w:sz w:val="24"/>
          <w:szCs w:val="24"/>
        </w:rPr>
      </w:pPr>
      <w:r w:rsidRPr="00DB7033">
        <w:rPr>
          <w:rFonts w:ascii="Arial" w:hAnsi="Arial" w:cs="Arial"/>
          <w:b/>
          <w:bCs/>
          <w:sz w:val="24"/>
          <w:szCs w:val="24"/>
        </w:rPr>
        <w:t>Q.1</w:t>
      </w:r>
      <w:r w:rsidR="00B4389D">
        <w:rPr>
          <w:rFonts w:ascii="Arial" w:hAnsi="Arial" w:cs="Arial"/>
          <w:b/>
          <w:bCs/>
          <w:sz w:val="24"/>
          <w:szCs w:val="24"/>
        </w:rPr>
        <w:t>6</w:t>
      </w:r>
      <w:r w:rsidRPr="00DB7033">
        <w:rPr>
          <w:rFonts w:ascii="Arial" w:hAnsi="Arial" w:cs="Arial"/>
          <w:b/>
          <w:bCs/>
          <w:sz w:val="24"/>
          <w:szCs w:val="24"/>
        </w:rPr>
        <w:t>.</w:t>
      </w:r>
      <w:r>
        <w:rPr>
          <w:rFonts w:ascii="Arial" w:hAnsi="Arial" w:cs="Arial"/>
          <w:b/>
          <w:bCs/>
          <w:sz w:val="24"/>
          <w:szCs w:val="24"/>
        </w:rPr>
        <w:t xml:space="preserve"> </w:t>
      </w:r>
      <w:r w:rsidR="002E2BDD" w:rsidRPr="001428DF">
        <w:rPr>
          <w:rFonts w:ascii="Arial" w:hAnsi="Arial" w:cs="Arial"/>
          <w:sz w:val="24"/>
          <w:szCs w:val="24"/>
        </w:rPr>
        <w:t>How often are the spaces with grease traps utilized? Specifically, how many days per week are the kitchens or other spaces used where cleaning will be required? Based on the space usage, is there a recommended number of cleanings per week or month for each location?</w:t>
      </w:r>
    </w:p>
    <w:p w14:paraId="0D4A2C85" w14:textId="37F0D98A" w:rsidR="00A25A29" w:rsidRDefault="00A25A29" w:rsidP="00A25A29">
      <w:pPr>
        <w:spacing w:after="0"/>
        <w:rPr>
          <w:rFonts w:ascii="Arial" w:hAnsi="Arial" w:cs="Arial"/>
          <w:b/>
          <w:bCs/>
          <w:color w:val="C00000"/>
          <w:sz w:val="24"/>
          <w:szCs w:val="24"/>
        </w:rPr>
      </w:pPr>
      <w:r w:rsidRPr="00D417D0">
        <w:rPr>
          <w:rFonts w:ascii="Arial" w:hAnsi="Arial" w:cs="Arial"/>
          <w:b/>
          <w:bCs/>
          <w:color w:val="C00000"/>
          <w:sz w:val="24"/>
          <w:szCs w:val="24"/>
        </w:rPr>
        <w:t>A.1</w:t>
      </w:r>
      <w:r w:rsidR="00B4389D">
        <w:rPr>
          <w:rFonts w:ascii="Arial" w:hAnsi="Arial" w:cs="Arial"/>
          <w:b/>
          <w:bCs/>
          <w:color w:val="C00000"/>
          <w:sz w:val="24"/>
          <w:szCs w:val="24"/>
        </w:rPr>
        <w:t>6</w:t>
      </w:r>
      <w:r w:rsidRPr="00D417D0">
        <w:rPr>
          <w:rFonts w:ascii="Arial" w:hAnsi="Arial" w:cs="Arial"/>
          <w:b/>
          <w:bCs/>
          <w:color w:val="C00000"/>
          <w:sz w:val="24"/>
          <w:szCs w:val="24"/>
        </w:rPr>
        <w:t>.</w:t>
      </w:r>
      <w:r w:rsidR="001428DF">
        <w:rPr>
          <w:rFonts w:ascii="Arial" w:hAnsi="Arial" w:cs="Arial"/>
          <w:b/>
          <w:bCs/>
          <w:color w:val="C00000"/>
          <w:sz w:val="24"/>
          <w:szCs w:val="24"/>
        </w:rPr>
        <w:t xml:space="preserve"> </w:t>
      </w:r>
      <w:r w:rsidR="001428DF" w:rsidRPr="001428DF">
        <w:rPr>
          <w:rFonts w:ascii="Arial" w:hAnsi="Arial" w:cs="Arial"/>
          <w:color w:val="C00000"/>
          <w:sz w:val="24"/>
          <w:szCs w:val="24"/>
        </w:rPr>
        <w:t>This varies depending on location.</w:t>
      </w:r>
      <w:r w:rsidR="00F976AD">
        <w:rPr>
          <w:rFonts w:ascii="Arial" w:hAnsi="Arial" w:cs="Arial"/>
          <w:color w:val="C00000"/>
          <w:sz w:val="24"/>
          <w:szCs w:val="24"/>
        </w:rPr>
        <w:t xml:space="preserve"> Please provide frequency recommendations based on </w:t>
      </w:r>
      <w:r w:rsidR="00F60485">
        <w:rPr>
          <w:rFonts w:ascii="Arial" w:hAnsi="Arial" w:cs="Arial"/>
          <w:color w:val="C00000"/>
          <w:sz w:val="24"/>
          <w:szCs w:val="24"/>
        </w:rPr>
        <w:t>various usage levels.</w:t>
      </w:r>
    </w:p>
    <w:p w14:paraId="4D22A5D6" w14:textId="77777777" w:rsidR="002E2BDD" w:rsidRDefault="002E2BDD" w:rsidP="00A25A29">
      <w:pPr>
        <w:spacing w:after="0"/>
        <w:rPr>
          <w:rFonts w:ascii="Arial" w:hAnsi="Arial" w:cs="Arial"/>
          <w:b/>
          <w:bCs/>
          <w:color w:val="C00000"/>
          <w:sz w:val="24"/>
          <w:szCs w:val="24"/>
        </w:rPr>
      </w:pPr>
    </w:p>
    <w:p w14:paraId="7465FA0C" w14:textId="37A90C06" w:rsidR="00094438" w:rsidRPr="00094438" w:rsidRDefault="00094438" w:rsidP="00094438">
      <w:pPr>
        <w:spacing w:after="0"/>
        <w:rPr>
          <w:rFonts w:ascii="Arial" w:hAnsi="Arial" w:cs="Arial"/>
          <w:sz w:val="24"/>
          <w:szCs w:val="24"/>
        </w:rPr>
      </w:pPr>
      <w:r w:rsidRPr="00DB7033">
        <w:rPr>
          <w:rFonts w:ascii="Arial" w:hAnsi="Arial" w:cs="Arial"/>
          <w:b/>
          <w:bCs/>
          <w:sz w:val="24"/>
          <w:szCs w:val="24"/>
        </w:rPr>
        <w:t>Q.1</w:t>
      </w:r>
      <w:r w:rsidR="00B4389D">
        <w:rPr>
          <w:rFonts w:ascii="Arial" w:hAnsi="Arial" w:cs="Arial"/>
          <w:b/>
          <w:bCs/>
          <w:sz w:val="24"/>
          <w:szCs w:val="24"/>
        </w:rPr>
        <w:t>7</w:t>
      </w:r>
      <w:r w:rsidRPr="00DB7033">
        <w:rPr>
          <w:rFonts w:ascii="Arial" w:hAnsi="Arial" w:cs="Arial"/>
          <w:b/>
          <w:bCs/>
          <w:sz w:val="24"/>
          <w:szCs w:val="24"/>
        </w:rPr>
        <w:t>.</w:t>
      </w:r>
      <w:r>
        <w:rPr>
          <w:rFonts w:ascii="Arial" w:hAnsi="Arial" w:cs="Arial"/>
          <w:b/>
          <w:bCs/>
          <w:sz w:val="24"/>
          <w:szCs w:val="24"/>
        </w:rPr>
        <w:t xml:space="preserve"> </w:t>
      </w:r>
      <w:r w:rsidRPr="00094438">
        <w:rPr>
          <w:rFonts w:ascii="Arial" w:hAnsi="Arial" w:cs="Arial"/>
          <w:sz w:val="24"/>
          <w:szCs w:val="24"/>
        </w:rPr>
        <w:t>As this contract is part of a piggyback arrangement, could you kindly share the pricing ceiling or rates established with the previous vendor for the same</w:t>
      </w:r>
      <w:r>
        <w:rPr>
          <w:rFonts w:ascii="Arial" w:hAnsi="Arial" w:cs="Arial"/>
          <w:sz w:val="24"/>
          <w:szCs w:val="24"/>
        </w:rPr>
        <w:t xml:space="preserve"> </w:t>
      </w:r>
      <w:r w:rsidRPr="00094438">
        <w:rPr>
          <w:rFonts w:ascii="Arial" w:hAnsi="Arial" w:cs="Arial"/>
          <w:sz w:val="24"/>
          <w:szCs w:val="24"/>
        </w:rPr>
        <w:t>services? This information will assist us in ensuring our pricing remains</w:t>
      </w:r>
      <w:r>
        <w:rPr>
          <w:rFonts w:ascii="Arial" w:hAnsi="Arial" w:cs="Arial"/>
          <w:sz w:val="24"/>
          <w:szCs w:val="24"/>
        </w:rPr>
        <w:t xml:space="preserve"> </w:t>
      </w:r>
      <w:r w:rsidRPr="00094438">
        <w:rPr>
          <w:rFonts w:ascii="Arial" w:hAnsi="Arial" w:cs="Arial"/>
          <w:sz w:val="24"/>
          <w:szCs w:val="24"/>
        </w:rPr>
        <w:t>competitive and aligned with the contract's historical data.</w:t>
      </w:r>
    </w:p>
    <w:p w14:paraId="7FC64585" w14:textId="1ED2F95E" w:rsidR="00094438" w:rsidRPr="00D417D0" w:rsidRDefault="00094438" w:rsidP="00A25A29">
      <w:pPr>
        <w:spacing w:after="0"/>
        <w:rPr>
          <w:rFonts w:ascii="Arial" w:hAnsi="Arial" w:cs="Arial"/>
          <w:b/>
          <w:bCs/>
          <w:color w:val="C00000"/>
          <w:sz w:val="24"/>
          <w:szCs w:val="24"/>
        </w:rPr>
      </w:pPr>
      <w:r w:rsidRPr="00D417D0">
        <w:rPr>
          <w:rFonts w:ascii="Arial" w:hAnsi="Arial" w:cs="Arial"/>
          <w:b/>
          <w:bCs/>
          <w:color w:val="C00000"/>
          <w:sz w:val="24"/>
          <w:szCs w:val="24"/>
        </w:rPr>
        <w:t>A.1</w:t>
      </w:r>
      <w:r w:rsidR="00B4389D">
        <w:rPr>
          <w:rFonts w:ascii="Arial" w:hAnsi="Arial" w:cs="Arial"/>
          <w:b/>
          <w:bCs/>
          <w:color w:val="C00000"/>
          <w:sz w:val="24"/>
          <w:szCs w:val="24"/>
        </w:rPr>
        <w:t>7</w:t>
      </w:r>
      <w:r w:rsidRPr="00D417D0">
        <w:rPr>
          <w:rFonts w:ascii="Arial" w:hAnsi="Arial" w:cs="Arial"/>
          <w:b/>
          <w:bCs/>
          <w:color w:val="C00000"/>
          <w:sz w:val="24"/>
          <w:szCs w:val="24"/>
        </w:rPr>
        <w:t>.</w:t>
      </w:r>
      <w:r w:rsidR="006816A1">
        <w:rPr>
          <w:rFonts w:ascii="Arial" w:hAnsi="Arial" w:cs="Arial"/>
          <w:b/>
          <w:bCs/>
          <w:color w:val="C00000"/>
          <w:sz w:val="24"/>
          <w:szCs w:val="24"/>
        </w:rPr>
        <w:t xml:space="preserve"> </w:t>
      </w:r>
      <w:r w:rsidR="004F5B1E" w:rsidRPr="004F5B1E">
        <w:rPr>
          <w:rFonts w:ascii="Arial" w:hAnsi="Arial" w:cs="Arial"/>
          <w:color w:val="C00000"/>
          <w:sz w:val="24"/>
          <w:szCs w:val="24"/>
        </w:rPr>
        <w:t>There is not an existing agreement in place.</w:t>
      </w:r>
      <w:r w:rsidR="004F5B1E">
        <w:rPr>
          <w:rFonts w:ascii="Arial" w:hAnsi="Arial" w:cs="Arial"/>
          <w:color w:val="C00000"/>
          <w:sz w:val="24"/>
          <w:szCs w:val="24"/>
        </w:rPr>
        <w:t xml:space="preserve"> The intent of this </w:t>
      </w:r>
      <w:r w:rsidR="001C4C53">
        <w:rPr>
          <w:rFonts w:ascii="Arial" w:hAnsi="Arial" w:cs="Arial"/>
          <w:color w:val="C00000"/>
          <w:sz w:val="24"/>
          <w:szCs w:val="24"/>
        </w:rPr>
        <w:t xml:space="preserve">solicitation is to </w:t>
      </w:r>
      <w:r w:rsidR="001C33B4">
        <w:rPr>
          <w:rFonts w:ascii="Arial" w:hAnsi="Arial" w:cs="Arial"/>
          <w:color w:val="C00000"/>
          <w:sz w:val="24"/>
          <w:szCs w:val="24"/>
        </w:rPr>
        <w:t xml:space="preserve">award a cooperative (“piggyback”) </w:t>
      </w:r>
      <w:r w:rsidR="0020691B">
        <w:rPr>
          <w:rFonts w:ascii="Arial" w:hAnsi="Arial" w:cs="Arial"/>
          <w:color w:val="C00000"/>
          <w:sz w:val="24"/>
          <w:szCs w:val="24"/>
        </w:rPr>
        <w:t>contract.</w:t>
      </w:r>
      <w:r w:rsidR="00CB6A1F">
        <w:rPr>
          <w:rFonts w:ascii="Arial" w:hAnsi="Arial" w:cs="Arial"/>
          <w:color w:val="C00000"/>
          <w:sz w:val="24"/>
          <w:szCs w:val="24"/>
        </w:rPr>
        <w:t xml:space="preserve"> </w:t>
      </w:r>
    </w:p>
    <w:sectPr w:rsidR="00094438" w:rsidRPr="00D417D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78F35" w14:textId="77777777" w:rsidR="00D1535F" w:rsidRDefault="00D1535F" w:rsidP="00280E03">
      <w:pPr>
        <w:spacing w:after="0" w:line="240" w:lineRule="auto"/>
      </w:pPr>
      <w:r>
        <w:separator/>
      </w:r>
    </w:p>
  </w:endnote>
  <w:endnote w:type="continuationSeparator" w:id="0">
    <w:p w14:paraId="61795ECD" w14:textId="77777777" w:rsidR="00D1535F" w:rsidRDefault="00D1535F" w:rsidP="00280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w:altName w:val="Bookman Old Style"/>
    <w:charset w:val="00"/>
    <w:family w:val="auto"/>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F06B8" w14:textId="77777777" w:rsidR="00366ED1" w:rsidRPr="00366ED1" w:rsidRDefault="00366ED1" w:rsidP="00366ED1">
    <w:pPr>
      <w:pBdr>
        <w:bottom w:val="single" w:sz="4" w:space="1" w:color="auto"/>
      </w:pBdr>
      <w:tabs>
        <w:tab w:val="center" w:pos="4320"/>
        <w:tab w:val="right" w:pos="8640"/>
      </w:tabs>
      <w:spacing w:after="0" w:line="240" w:lineRule="auto"/>
      <w:rPr>
        <w:rFonts w:ascii="Helvetica" w:eastAsia="Times New Roman" w:hAnsi="Helvetica" w:cs="Times New Roman"/>
        <w:i/>
        <w:position w:val="6"/>
        <w:sz w:val="15"/>
        <w:szCs w:val="20"/>
      </w:rPr>
    </w:pPr>
    <w:r w:rsidRPr="00366ED1">
      <w:rPr>
        <w:rFonts w:ascii="Times New Roman" w:eastAsia="Times New Roman" w:hAnsi="Times New Roman" w:cs="Times New Roman"/>
        <w:sz w:val="20"/>
        <w:szCs w:val="20"/>
      </w:rPr>
      <w:fldChar w:fldCharType="begin"/>
    </w:r>
    <w:r w:rsidRPr="00366ED1">
      <w:rPr>
        <w:rFonts w:ascii="Times New Roman" w:eastAsia="Times New Roman" w:hAnsi="Times New Roman" w:cs="Times New Roman"/>
        <w:sz w:val="20"/>
        <w:szCs w:val="20"/>
      </w:rPr>
      <w:instrText xml:space="preserve"> INCLUDETEXT "i:\foot.doc" </w:instrText>
    </w:r>
    <w:r w:rsidRPr="00366ED1">
      <w:rPr>
        <w:rFonts w:ascii="Times New Roman" w:eastAsia="Times New Roman" w:hAnsi="Times New Roman" w:cs="Times New Roman"/>
        <w:sz w:val="20"/>
        <w:szCs w:val="20"/>
      </w:rPr>
      <w:fldChar w:fldCharType="separate"/>
    </w:r>
    <w:r w:rsidRPr="00366ED1">
      <w:rPr>
        <w:rFonts w:ascii="Helvetica" w:eastAsia="Times New Roman" w:hAnsi="Helvetica" w:cs="Times New Roman"/>
        <w:i/>
        <w:position w:val="6"/>
        <w:sz w:val="15"/>
        <w:szCs w:val="20"/>
      </w:rPr>
      <w:t>THE WAYNE COUNTY REGIONAL EDUCATIONAL SERVICE AGENCY</w:t>
    </w:r>
  </w:p>
  <w:p w14:paraId="05B19810" w14:textId="77777777" w:rsidR="00366ED1" w:rsidRPr="00366ED1" w:rsidRDefault="00366ED1" w:rsidP="00366ED1">
    <w:pPr>
      <w:tabs>
        <w:tab w:val="center" w:pos="4320"/>
        <w:tab w:val="right" w:pos="8640"/>
      </w:tabs>
      <w:spacing w:before="20" w:after="0" w:line="240" w:lineRule="auto"/>
      <w:rPr>
        <w:rFonts w:ascii="Helvetica" w:eastAsia="Times New Roman" w:hAnsi="Helvetica" w:cs="Times New Roman"/>
        <w:spacing w:val="-2"/>
        <w:position w:val="-4"/>
        <w:sz w:val="13"/>
        <w:szCs w:val="20"/>
      </w:rPr>
    </w:pPr>
    <w:r w:rsidRPr="00366ED1">
      <w:rPr>
        <w:rFonts w:ascii="Helvetica" w:eastAsia="Times New Roman" w:hAnsi="Helvetica" w:cs="Times New Roman"/>
        <w:spacing w:val="-2"/>
        <w:sz w:val="14"/>
        <w:szCs w:val="20"/>
      </w:rPr>
      <w:t>Board of Education • James S. Beri • Danielle Funderburg • Mary E. Blackmon • Lynda S. Jackson • James Petrie • Daveda Colbert Ph.D., Superintendent</w:t>
    </w:r>
  </w:p>
  <w:p w14:paraId="39B505C2" w14:textId="092361C7" w:rsidR="00366ED1" w:rsidRDefault="00366ED1" w:rsidP="00366ED1">
    <w:pPr>
      <w:pStyle w:val="Footer"/>
    </w:pPr>
    <w:r w:rsidRPr="00366ED1">
      <w:rPr>
        <w:rFonts w:ascii="Times New Roman" w:eastAsia="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10F4A" w14:textId="77777777" w:rsidR="00D1535F" w:rsidRDefault="00D1535F" w:rsidP="00280E03">
      <w:pPr>
        <w:spacing w:after="0" w:line="240" w:lineRule="auto"/>
      </w:pPr>
      <w:r>
        <w:separator/>
      </w:r>
    </w:p>
  </w:footnote>
  <w:footnote w:type="continuationSeparator" w:id="0">
    <w:p w14:paraId="1EBE4394" w14:textId="77777777" w:rsidR="00D1535F" w:rsidRDefault="00D1535F" w:rsidP="00280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B095F" w14:textId="13AD1AF6" w:rsidR="00280E03" w:rsidRPr="00280E03" w:rsidRDefault="00280E03" w:rsidP="00280E03">
    <w:pPr>
      <w:pStyle w:val="Header"/>
      <w:jc w:val="right"/>
      <w:rPr>
        <w:rFonts w:ascii="Helvetica" w:eastAsia="Times New Roman" w:hAnsi="Helvetica" w:cs="Times New Roman"/>
        <w:sz w:val="8"/>
        <w:szCs w:val="20"/>
      </w:rPr>
    </w:pPr>
    <w:r w:rsidRPr="00280E03">
      <w:rPr>
        <w:rFonts w:ascii="Bookman" w:eastAsia="Times New Roman" w:hAnsi="Bookman" w:cs="Times New Roman"/>
        <w:sz w:val="20"/>
        <w:szCs w:val="20"/>
      </w:rPr>
      <w:fldChar w:fldCharType="begin"/>
    </w:r>
    <w:r w:rsidRPr="00280E03">
      <w:rPr>
        <w:rFonts w:ascii="Bookman" w:eastAsia="Times New Roman" w:hAnsi="Bookman" w:cs="Times New Roman"/>
        <w:sz w:val="20"/>
        <w:szCs w:val="20"/>
      </w:rPr>
      <w:instrText xml:space="preserve"> INCLUDETEXT "i:\head.doc" \* MERGEFORMAT </w:instrText>
    </w:r>
    <w:r w:rsidRPr="00280E03">
      <w:rPr>
        <w:rFonts w:ascii="Bookman" w:eastAsia="Times New Roman" w:hAnsi="Bookman" w:cs="Times New Roman"/>
        <w:sz w:val="20"/>
        <w:szCs w:val="20"/>
      </w:rPr>
      <w:fldChar w:fldCharType="separate"/>
    </w:r>
  </w:p>
  <w:p w14:paraId="1F1368FD" w14:textId="62D7F8C2" w:rsidR="00280E03" w:rsidRPr="00280E03" w:rsidRDefault="00280E03" w:rsidP="00280E03">
    <w:pPr>
      <w:tabs>
        <w:tab w:val="right" w:pos="9360"/>
      </w:tabs>
      <w:spacing w:after="0" w:line="240" w:lineRule="auto"/>
      <w:rPr>
        <w:rFonts w:ascii="Helvetica" w:eastAsia="Times New Roman" w:hAnsi="Helvetica" w:cs="Times New Roman"/>
        <w:iCs/>
        <w:sz w:val="18"/>
        <w:szCs w:val="20"/>
      </w:rPr>
    </w:pPr>
    <w:r w:rsidRPr="00280E03">
      <w:rPr>
        <w:rFonts w:ascii="Bookman" w:eastAsia="Times New Roman" w:hAnsi="Bookman" w:cs="Times New Roman"/>
        <w:noProof/>
        <w:sz w:val="20"/>
        <w:szCs w:val="20"/>
      </w:rPr>
      <w:drawing>
        <wp:inline distT="0" distB="0" distL="0" distR="0" wp14:anchorId="4BECD76F" wp14:editId="58119584">
          <wp:extent cx="2171700" cy="541020"/>
          <wp:effectExtent l="0" t="0" r="0" b="0"/>
          <wp:docPr id="1" name="Picture 0" descr="WRESA_logo_plus_beliefs_black.png" title="RESA Logo and Beli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RESA_logo_plus_beliefs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541020"/>
                  </a:xfrm>
                  <a:prstGeom prst="rect">
                    <a:avLst/>
                  </a:prstGeom>
                  <a:noFill/>
                  <a:ln>
                    <a:noFill/>
                  </a:ln>
                </pic:spPr>
              </pic:pic>
            </a:graphicData>
          </a:graphic>
        </wp:inline>
      </w:drawing>
    </w:r>
    <w:r>
      <w:rPr>
        <w:rFonts w:ascii="Helvetica" w:eastAsia="Times New Roman" w:hAnsi="Helvetica" w:cs="Times New Roman"/>
        <w:i/>
        <w:sz w:val="18"/>
        <w:szCs w:val="20"/>
      </w:rPr>
      <w:tab/>
    </w:r>
    <w:r>
      <w:rPr>
        <w:rFonts w:ascii="Helvetica" w:eastAsia="Times New Roman" w:hAnsi="Helvetica" w:cs="Times New Roman"/>
        <w:iCs/>
        <w:sz w:val="18"/>
        <w:szCs w:val="20"/>
      </w:rPr>
      <w:t>ADMINISTRATIVE SERVICES</w:t>
    </w:r>
  </w:p>
  <w:p w14:paraId="46AF85D4" w14:textId="77777777" w:rsidR="00280E03" w:rsidRPr="00280E03" w:rsidRDefault="00280E03" w:rsidP="00280E03">
    <w:pPr>
      <w:pBdr>
        <w:bottom w:val="single" w:sz="4" w:space="1" w:color="auto"/>
      </w:pBdr>
      <w:tabs>
        <w:tab w:val="center" w:pos="4320"/>
        <w:tab w:val="right" w:pos="8640"/>
      </w:tabs>
      <w:spacing w:after="0" w:line="240" w:lineRule="auto"/>
      <w:rPr>
        <w:rFonts w:ascii="Helvetica" w:eastAsia="Times New Roman" w:hAnsi="Helvetica" w:cs="Times New Roman"/>
        <w:sz w:val="6"/>
        <w:szCs w:val="20"/>
      </w:rPr>
    </w:pPr>
  </w:p>
  <w:p w14:paraId="56AE00A3" w14:textId="77777777" w:rsidR="00280E03" w:rsidRPr="00280E03" w:rsidRDefault="00280E03" w:rsidP="00280E03">
    <w:pPr>
      <w:tabs>
        <w:tab w:val="center" w:pos="4320"/>
        <w:tab w:val="right" w:pos="8640"/>
      </w:tabs>
      <w:spacing w:after="0" w:line="240" w:lineRule="auto"/>
      <w:rPr>
        <w:rFonts w:ascii="Helvetica" w:eastAsia="Times New Roman" w:hAnsi="Helvetica" w:cs="Times New Roman"/>
        <w:sz w:val="6"/>
        <w:szCs w:val="20"/>
      </w:rPr>
    </w:pPr>
  </w:p>
  <w:p w14:paraId="6C5B5942" w14:textId="3BA5E417" w:rsidR="00280E03" w:rsidRPr="00280E03" w:rsidRDefault="00280E03" w:rsidP="00280E03">
    <w:pPr>
      <w:tabs>
        <w:tab w:val="right" w:pos="9360"/>
      </w:tabs>
      <w:spacing w:after="0" w:line="200" w:lineRule="exact"/>
      <w:rPr>
        <w:rFonts w:ascii="Helvetica" w:eastAsia="Times New Roman" w:hAnsi="Helvetica" w:cs="Times New Roman"/>
        <w:sz w:val="16"/>
        <w:szCs w:val="20"/>
      </w:rPr>
    </w:pPr>
    <w:r w:rsidRPr="00280E03">
      <w:rPr>
        <w:rFonts w:ascii="Helvetica" w:eastAsia="Times New Roman" w:hAnsi="Helvetica" w:cs="Times New Roman"/>
        <w:sz w:val="16"/>
        <w:szCs w:val="20"/>
      </w:rPr>
      <w:t>33500 Van Born Road</w:t>
    </w:r>
    <w:r>
      <w:rPr>
        <w:rFonts w:ascii="Helvetica" w:eastAsia="Times New Roman" w:hAnsi="Helvetica" w:cs="Times New Roman"/>
        <w:sz w:val="16"/>
        <w:szCs w:val="20"/>
      </w:rPr>
      <w:tab/>
    </w:r>
    <w:r w:rsidR="00825FDD">
      <w:rPr>
        <w:rFonts w:ascii="Helvetica" w:eastAsia="Times New Roman" w:hAnsi="Helvetica" w:cs="Times New Roman"/>
        <w:sz w:val="16"/>
        <w:szCs w:val="20"/>
      </w:rPr>
      <w:t>Steven Jackson</w:t>
    </w:r>
  </w:p>
  <w:p w14:paraId="077C3656" w14:textId="63AFB54F" w:rsidR="00280E03" w:rsidRPr="00280E03" w:rsidRDefault="00280E03" w:rsidP="00280E03">
    <w:pPr>
      <w:tabs>
        <w:tab w:val="right" w:pos="9360"/>
      </w:tabs>
      <w:spacing w:after="0" w:line="200" w:lineRule="exact"/>
      <w:rPr>
        <w:rFonts w:ascii="Helvetica" w:eastAsia="Times New Roman" w:hAnsi="Helvetica" w:cs="Times New Roman"/>
        <w:sz w:val="16"/>
        <w:szCs w:val="20"/>
      </w:rPr>
    </w:pPr>
    <w:r w:rsidRPr="00280E03">
      <w:rPr>
        <w:rFonts w:ascii="Helvetica" w:eastAsia="Times New Roman" w:hAnsi="Helvetica" w:cs="Times New Roman"/>
        <w:sz w:val="16"/>
        <w:szCs w:val="20"/>
      </w:rPr>
      <w:t>Wayne, Michigan 48184-2497</w:t>
    </w:r>
    <w:r>
      <w:rPr>
        <w:rFonts w:ascii="Helvetica" w:eastAsia="Times New Roman" w:hAnsi="Helvetica" w:cs="Times New Roman"/>
        <w:sz w:val="16"/>
        <w:szCs w:val="20"/>
      </w:rPr>
      <w:tab/>
      <w:t>Purchasing Consultant</w:t>
    </w:r>
  </w:p>
  <w:p w14:paraId="433D305F" w14:textId="5E78C6B1" w:rsidR="00280E03" w:rsidRPr="00280E03" w:rsidRDefault="00F60485" w:rsidP="00280E03">
    <w:pPr>
      <w:tabs>
        <w:tab w:val="right" w:pos="9360"/>
      </w:tabs>
      <w:spacing w:after="0" w:line="200" w:lineRule="exact"/>
      <w:rPr>
        <w:rFonts w:ascii="Bookman" w:eastAsia="Times New Roman" w:hAnsi="Bookman" w:cs="Times New Roman"/>
        <w:iCs/>
        <w:sz w:val="20"/>
        <w:szCs w:val="20"/>
      </w:rPr>
    </w:pPr>
    <w:hyperlink r:id="rId2" w:history="1">
      <w:r w:rsidR="00280E03" w:rsidRPr="00280E03">
        <w:rPr>
          <w:rStyle w:val="Hyperlink"/>
          <w:rFonts w:ascii="Helvetica" w:eastAsia="Times New Roman" w:hAnsi="Helvetica" w:cs="Times New Roman"/>
          <w:i/>
          <w:sz w:val="16"/>
          <w:szCs w:val="20"/>
        </w:rPr>
        <w:t>www.RESA.net</w:t>
      </w:r>
    </w:hyperlink>
    <w:r w:rsidR="00280E03">
      <w:rPr>
        <w:rFonts w:ascii="Helvetica" w:eastAsia="Times New Roman" w:hAnsi="Helvetica" w:cs="Times New Roman"/>
        <w:i/>
        <w:sz w:val="16"/>
        <w:szCs w:val="20"/>
      </w:rPr>
      <w:tab/>
    </w:r>
    <w:hyperlink r:id="rId3" w:history="1">
      <w:r w:rsidR="00280E03" w:rsidRPr="007C38F0">
        <w:rPr>
          <w:rStyle w:val="Hyperlink"/>
          <w:rFonts w:ascii="Helvetica" w:eastAsia="Times New Roman" w:hAnsi="Helvetica" w:cs="Times New Roman"/>
          <w:i/>
          <w:sz w:val="16"/>
          <w:szCs w:val="20"/>
        </w:rPr>
        <w:t>purchasing@resa.net</w:t>
      </w:r>
    </w:hyperlink>
  </w:p>
  <w:p w14:paraId="1D759005" w14:textId="77777777" w:rsidR="00280E03" w:rsidRPr="00280E03" w:rsidRDefault="00280E03" w:rsidP="00280E03">
    <w:pPr>
      <w:tabs>
        <w:tab w:val="center" w:pos="4320"/>
        <w:tab w:val="right" w:pos="8640"/>
      </w:tabs>
      <w:spacing w:after="0" w:line="240" w:lineRule="auto"/>
      <w:rPr>
        <w:rFonts w:ascii="Bookman" w:eastAsia="Times New Roman" w:hAnsi="Bookman" w:cs="Times New Roman"/>
        <w:sz w:val="20"/>
        <w:szCs w:val="20"/>
      </w:rPr>
    </w:pPr>
    <w:r w:rsidRPr="00280E03">
      <w:rPr>
        <w:rFonts w:ascii="Bookman" w:eastAsia="Times New Roman" w:hAnsi="Bookman" w:cs="Times New Roman"/>
        <w:sz w:val="20"/>
        <w:szCs w:val="20"/>
      </w:rPr>
      <w:fldChar w:fldCharType="end"/>
    </w:r>
  </w:p>
  <w:p w14:paraId="4DDCFF96" w14:textId="4222CBAF" w:rsidR="00280E03" w:rsidRDefault="00280E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07F7F"/>
    <w:multiLevelType w:val="hybridMultilevel"/>
    <w:tmpl w:val="A050A7F4"/>
    <w:lvl w:ilvl="0" w:tplc="3BFCB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129692B"/>
    <w:multiLevelType w:val="hybridMultilevel"/>
    <w:tmpl w:val="CD9A3092"/>
    <w:lvl w:ilvl="0" w:tplc="3BFCBCE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460874"/>
    <w:multiLevelType w:val="hybridMultilevel"/>
    <w:tmpl w:val="115EC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6874FB"/>
    <w:multiLevelType w:val="hybridMultilevel"/>
    <w:tmpl w:val="D4FE8EFC"/>
    <w:lvl w:ilvl="0" w:tplc="3BFCBCE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912E8C"/>
    <w:multiLevelType w:val="hybridMultilevel"/>
    <w:tmpl w:val="C9E00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2264609">
    <w:abstractNumId w:val="4"/>
  </w:num>
  <w:num w:numId="2" w16cid:durableId="243420332">
    <w:abstractNumId w:val="0"/>
  </w:num>
  <w:num w:numId="3" w16cid:durableId="1763259243">
    <w:abstractNumId w:val="1"/>
  </w:num>
  <w:num w:numId="4" w16cid:durableId="1553157324">
    <w:abstractNumId w:val="3"/>
  </w:num>
  <w:num w:numId="5" w16cid:durableId="116875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E03"/>
    <w:rsid w:val="000118F7"/>
    <w:rsid w:val="000204AB"/>
    <w:rsid w:val="000266AF"/>
    <w:rsid w:val="00042C54"/>
    <w:rsid w:val="00057127"/>
    <w:rsid w:val="00072E05"/>
    <w:rsid w:val="00087483"/>
    <w:rsid w:val="00090877"/>
    <w:rsid w:val="00091209"/>
    <w:rsid w:val="00094041"/>
    <w:rsid w:val="00094438"/>
    <w:rsid w:val="000A37B5"/>
    <w:rsid w:val="000B1FEC"/>
    <w:rsid w:val="000B64D9"/>
    <w:rsid w:val="000C136B"/>
    <w:rsid w:val="000D4269"/>
    <w:rsid w:val="000D698E"/>
    <w:rsid w:val="000F2D71"/>
    <w:rsid w:val="00101792"/>
    <w:rsid w:val="00103992"/>
    <w:rsid w:val="0010699F"/>
    <w:rsid w:val="00114783"/>
    <w:rsid w:val="00116781"/>
    <w:rsid w:val="00135F43"/>
    <w:rsid w:val="00141BEB"/>
    <w:rsid w:val="001428DF"/>
    <w:rsid w:val="00161110"/>
    <w:rsid w:val="00166FC8"/>
    <w:rsid w:val="00172284"/>
    <w:rsid w:val="00176602"/>
    <w:rsid w:val="00194941"/>
    <w:rsid w:val="001C33B4"/>
    <w:rsid w:val="001C4C53"/>
    <w:rsid w:val="001C71AB"/>
    <w:rsid w:val="001E2922"/>
    <w:rsid w:val="001F08D3"/>
    <w:rsid w:val="001F4A10"/>
    <w:rsid w:val="001F51F3"/>
    <w:rsid w:val="001F621B"/>
    <w:rsid w:val="00203198"/>
    <w:rsid w:val="0020691B"/>
    <w:rsid w:val="002134F6"/>
    <w:rsid w:val="00216550"/>
    <w:rsid w:val="00245F92"/>
    <w:rsid w:val="00246249"/>
    <w:rsid w:val="00277A96"/>
    <w:rsid w:val="00280E03"/>
    <w:rsid w:val="002971AF"/>
    <w:rsid w:val="002A148C"/>
    <w:rsid w:val="002B0F69"/>
    <w:rsid w:val="002B1381"/>
    <w:rsid w:val="002B73BC"/>
    <w:rsid w:val="002D7CF4"/>
    <w:rsid w:val="002E2BDD"/>
    <w:rsid w:val="002F3943"/>
    <w:rsid w:val="00312D5E"/>
    <w:rsid w:val="00314529"/>
    <w:rsid w:val="00316FA8"/>
    <w:rsid w:val="00321A23"/>
    <w:rsid w:val="00321D3A"/>
    <w:rsid w:val="00321E3D"/>
    <w:rsid w:val="00326704"/>
    <w:rsid w:val="003374C0"/>
    <w:rsid w:val="00356942"/>
    <w:rsid w:val="00366ED1"/>
    <w:rsid w:val="003B2945"/>
    <w:rsid w:val="003B4579"/>
    <w:rsid w:val="003C252C"/>
    <w:rsid w:val="003C2691"/>
    <w:rsid w:val="003C5D1E"/>
    <w:rsid w:val="003C668F"/>
    <w:rsid w:val="003D4D22"/>
    <w:rsid w:val="003F54B1"/>
    <w:rsid w:val="004065ED"/>
    <w:rsid w:val="00415A34"/>
    <w:rsid w:val="00422242"/>
    <w:rsid w:val="004730ED"/>
    <w:rsid w:val="00473140"/>
    <w:rsid w:val="00487A6A"/>
    <w:rsid w:val="004C6754"/>
    <w:rsid w:val="004F5B1E"/>
    <w:rsid w:val="004F5E76"/>
    <w:rsid w:val="004F6359"/>
    <w:rsid w:val="00500BB0"/>
    <w:rsid w:val="00505D6D"/>
    <w:rsid w:val="005064B3"/>
    <w:rsid w:val="005100FD"/>
    <w:rsid w:val="0053337B"/>
    <w:rsid w:val="00533EF2"/>
    <w:rsid w:val="00550098"/>
    <w:rsid w:val="0055094B"/>
    <w:rsid w:val="005638C0"/>
    <w:rsid w:val="00567C79"/>
    <w:rsid w:val="0057380B"/>
    <w:rsid w:val="00574EEE"/>
    <w:rsid w:val="005A38D1"/>
    <w:rsid w:val="005D1DCC"/>
    <w:rsid w:val="005D26C9"/>
    <w:rsid w:val="005D6A85"/>
    <w:rsid w:val="005F26E2"/>
    <w:rsid w:val="005F5E67"/>
    <w:rsid w:val="006027C2"/>
    <w:rsid w:val="006141CC"/>
    <w:rsid w:val="00615960"/>
    <w:rsid w:val="006545D0"/>
    <w:rsid w:val="0065701C"/>
    <w:rsid w:val="006674EC"/>
    <w:rsid w:val="00671B25"/>
    <w:rsid w:val="006766CB"/>
    <w:rsid w:val="006816A1"/>
    <w:rsid w:val="006D3216"/>
    <w:rsid w:val="00704EDC"/>
    <w:rsid w:val="00722167"/>
    <w:rsid w:val="00730430"/>
    <w:rsid w:val="00734003"/>
    <w:rsid w:val="00736FF5"/>
    <w:rsid w:val="00756741"/>
    <w:rsid w:val="00764387"/>
    <w:rsid w:val="007908E0"/>
    <w:rsid w:val="007A19E6"/>
    <w:rsid w:val="007A4CD4"/>
    <w:rsid w:val="007A76C7"/>
    <w:rsid w:val="007B224D"/>
    <w:rsid w:val="007C38F0"/>
    <w:rsid w:val="007D0625"/>
    <w:rsid w:val="007D126E"/>
    <w:rsid w:val="00825FDD"/>
    <w:rsid w:val="00831745"/>
    <w:rsid w:val="00876FA7"/>
    <w:rsid w:val="0088036F"/>
    <w:rsid w:val="008B29B8"/>
    <w:rsid w:val="008C3997"/>
    <w:rsid w:val="008D0266"/>
    <w:rsid w:val="009004BA"/>
    <w:rsid w:val="00912062"/>
    <w:rsid w:val="00922D1C"/>
    <w:rsid w:val="00924231"/>
    <w:rsid w:val="009338CB"/>
    <w:rsid w:val="00937F31"/>
    <w:rsid w:val="00963251"/>
    <w:rsid w:val="00964A60"/>
    <w:rsid w:val="009667D7"/>
    <w:rsid w:val="00983C60"/>
    <w:rsid w:val="00997562"/>
    <w:rsid w:val="009C35B0"/>
    <w:rsid w:val="009F2F86"/>
    <w:rsid w:val="009F3293"/>
    <w:rsid w:val="009F7A5C"/>
    <w:rsid w:val="00A04398"/>
    <w:rsid w:val="00A04A46"/>
    <w:rsid w:val="00A22552"/>
    <w:rsid w:val="00A2495D"/>
    <w:rsid w:val="00A25A29"/>
    <w:rsid w:val="00A27D0C"/>
    <w:rsid w:val="00A54CAA"/>
    <w:rsid w:val="00A7035E"/>
    <w:rsid w:val="00A75546"/>
    <w:rsid w:val="00A75F62"/>
    <w:rsid w:val="00A76A8E"/>
    <w:rsid w:val="00A809D5"/>
    <w:rsid w:val="00AA5484"/>
    <w:rsid w:val="00AC7A4F"/>
    <w:rsid w:val="00AC7E04"/>
    <w:rsid w:val="00B118BA"/>
    <w:rsid w:val="00B17CDD"/>
    <w:rsid w:val="00B344AC"/>
    <w:rsid w:val="00B3674E"/>
    <w:rsid w:val="00B4389D"/>
    <w:rsid w:val="00B51B4F"/>
    <w:rsid w:val="00B7637B"/>
    <w:rsid w:val="00B823A8"/>
    <w:rsid w:val="00BA6E8B"/>
    <w:rsid w:val="00BB7ED0"/>
    <w:rsid w:val="00BF2FBD"/>
    <w:rsid w:val="00BF388E"/>
    <w:rsid w:val="00BF6307"/>
    <w:rsid w:val="00C0566E"/>
    <w:rsid w:val="00C437A4"/>
    <w:rsid w:val="00C52452"/>
    <w:rsid w:val="00C53FEB"/>
    <w:rsid w:val="00C55B32"/>
    <w:rsid w:val="00C56BE8"/>
    <w:rsid w:val="00C6225C"/>
    <w:rsid w:val="00C6551A"/>
    <w:rsid w:val="00C8150A"/>
    <w:rsid w:val="00CA1B55"/>
    <w:rsid w:val="00CA66BA"/>
    <w:rsid w:val="00CB5E17"/>
    <w:rsid w:val="00CB6A1F"/>
    <w:rsid w:val="00CD03A5"/>
    <w:rsid w:val="00CE39B2"/>
    <w:rsid w:val="00D035F3"/>
    <w:rsid w:val="00D10C79"/>
    <w:rsid w:val="00D11E2F"/>
    <w:rsid w:val="00D136BF"/>
    <w:rsid w:val="00D1535F"/>
    <w:rsid w:val="00D177CF"/>
    <w:rsid w:val="00D226AC"/>
    <w:rsid w:val="00D266E3"/>
    <w:rsid w:val="00D417D0"/>
    <w:rsid w:val="00D64CB4"/>
    <w:rsid w:val="00D65B05"/>
    <w:rsid w:val="00D76C18"/>
    <w:rsid w:val="00D8287E"/>
    <w:rsid w:val="00DA1FA4"/>
    <w:rsid w:val="00DA297F"/>
    <w:rsid w:val="00DA394B"/>
    <w:rsid w:val="00DB7033"/>
    <w:rsid w:val="00DC530D"/>
    <w:rsid w:val="00DD1A74"/>
    <w:rsid w:val="00DD2ADB"/>
    <w:rsid w:val="00DE6EA0"/>
    <w:rsid w:val="00E0279E"/>
    <w:rsid w:val="00E25693"/>
    <w:rsid w:val="00E404F5"/>
    <w:rsid w:val="00E5575E"/>
    <w:rsid w:val="00E61BF3"/>
    <w:rsid w:val="00E64376"/>
    <w:rsid w:val="00E76BB2"/>
    <w:rsid w:val="00E8127A"/>
    <w:rsid w:val="00E84FC9"/>
    <w:rsid w:val="00E90693"/>
    <w:rsid w:val="00E94999"/>
    <w:rsid w:val="00EB0134"/>
    <w:rsid w:val="00EB0946"/>
    <w:rsid w:val="00EB389F"/>
    <w:rsid w:val="00EB5C83"/>
    <w:rsid w:val="00EE43B5"/>
    <w:rsid w:val="00F01785"/>
    <w:rsid w:val="00F02228"/>
    <w:rsid w:val="00F1542D"/>
    <w:rsid w:val="00F22AE9"/>
    <w:rsid w:val="00F2796C"/>
    <w:rsid w:val="00F33A64"/>
    <w:rsid w:val="00F47DEA"/>
    <w:rsid w:val="00F52FB9"/>
    <w:rsid w:val="00F54D10"/>
    <w:rsid w:val="00F60485"/>
    <w:rsid w:val="00F976AD"/>
    <w:rsid w:val="00FD5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AE85B"/>
  <w15:chartTrackingRefBased/>
  <w15:docId w15:val="{D7654F75-1641-4D5C-82C4-377179CF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E67"/>
    <w:pPr>
      <w:spacing w:after="0"/>
      <w:jc w:val="center"/>
      <w:outlineLvl w:val="0"/>
    </w:pPr>
    <w:rPr>
      <w:rFonts w:ascii="Arial" w:hAnsi="Arial" w:cs="Arial"/>
      <w:b/>
      <w:bCs/>
      <w:sz w:val="32"/>
      <w:szCs w:val="32"/>
    </w:rPr>
  </w:style>
  <w:style w:type="paragraph" w:styleId="Heading2">
    <w:name w:val="heading 2"/>
    <w:basedOn w:val="Normal"/>
    <w:next w:val="Normal"/>
    <w:link w:val="Heading2Char"/>
    <w:uiPriority w:val="9"/>
    <w:unhideWhenUsed/>
    <w:qFormat/>
    <w:rsid w:val="005F5E67"/>
    <w:pPr>
      <w:spacing w:after="0"/>
      <w:outlineLvl w:val="1"/>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E03"/>
  </w:style>
  <w:style w:type="paragraph" w:styleId="Footer">
    <w:name w:val="footer"/>
    <w:basedOn w:val="Normal"/>
    <w:link w:val="FooterChar"/>
    <w:uiPriority w:val="99"/>
    <w:unhideWhenUsed/>
    <w:rsid w:val="00280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E03"/>
  </w:style>
  <w:style w:type="character" w:styleId="Hyperlink">
    <w:name w:val="Hyperlink"/>
    <w:basedOn w:val="DefaultParagraphFont"/>
    <w:uiPriority w:val="99"/>
    <w:unhideWhenUsed/>
    <w:rsid w:val="007C38F0"/>
    <w:rPr>
      <w:color w:val="0563C1" w:themeColor="hyperlink"/>
      <w:u w:val="single"/>
    </w:rPr>
  </w:style>
  <w:style w:type="character" w:styleId="UnresolvedMention">
    <w:name w:val="Unresolved Mention"/>
    <w:basedOn w:val="DefaultParagraphFont"/>
    <w:uiPriority w:val="99"/>
    <w:semiHidden/>
    <w:unhideWhenUsed/>
    <w:rsid w:val="007C38F0"/>
    <w:rPr>
      <w:color w:val="605E5C"/>
      <w:shd w:val="clear" w:color="auto" w:fill="E1DFDD"/>
    </w:rPr>
  </w:style>
  <w:style w:type="paragraph" w:styleId="DocumentMap">
    <w:name w:val="Document Map"/>
    <w:basedOn w:val="Normal"/>
    <w:link w:val="DocumentMapChar"/>
    <w:uiPriority w:val="99"/>
    <w:semiHidden/>
    <w:unhideWhenUsed/>
    <w:rsid w:val="00366ED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66ED1"/>
    <w:rPr>
      <w:rFonts w:ascii="Segoe UI" w:hAnsi="Segoe UI" w:cs="Segoe UI"/>
      <w:sz w:val="16"/>
      <w:szCs w:val="16"/>
    </w:rPr>
  </w:style>
  <w:style w:type="character" w:customStyle="1" w:styleId="Heading1Char">
    <w:name w:val="Heading 1 Char"/>
    <w:basedOn w:val="DefaultParagraphFont"/>
    <w:link w:val="Heading1"/>
    <w:uiPriority w:val="9"/>
    <w:rsid w:val="005F5E67"/>
    <w:rPr>
      <w:rFonts w:ascii="Arial" w:hAnsi="Arial" w:cs="Arial"/>
      <w:b/>
      <w:bCs/>
      <w:sz w:val="32"/>
      <w:szCs w:val="32"/>
    </w:rPr>
  </w:style>
  <w:style w:type="character" w:customStyle="1" w:styleId="Heading2Char">
    <w:name w:val="Heading 2 Char"/>
    <w:basedOn w:val="DefaultParagraphFont"/>
    <w:link w:val="Heading2"/>
    <w:uiPriority w:val="9"/>
    <w:rsid w:val="005F5E67"/>
    <w:rPr>
      <w:rFonts w:ascii="Arial" w:hAnsi="Arial" w:cs="Arial"/>
      <w:b/>
      <w:bCs/>
      <w:sz w:val="28"/>
      <w:szCs w:val="28"/>
    </w:rPr>
  </w:style>
  <w:style w:type="paragraph" w:styleId="ListParagraph">
    <w:name w:val="List Paragraph"/>
    <w:basedOn w:val="Normal"/>
    <w:uiPriority w:val="34"/>
    <w:qFormat/>
    <w:rsid w:val="009667D7"/>
    <w:pPr>
      <w:ind w:left="720"/>
      <w:contextualSpacing/>
    </w:pPr>
  </w:style>
  <w:style w:type="character" w:styleId="CommentReference">
    <w:name w:val="annotation reference"/>
    <w:basedOn w:val="DefaultParagraphFont"/>
    <w:uiPriority w:val="99"/>
    <w:semiHidden/>
    <w:unhideWhenUsed/>
    <w:rsid w:val="006027C2"/>
    <w:rPr>
      <w:sz w:val="16"/>
      <w:szCs w:val="16"/>
    </w:rPr>
  </w:style>
  <w:style w:type="paragraph" w:styleId="CommentText">
    <w:name w:val="annotation text"/>
    <w:basedOn w:val="Normal"/>
    <w:link w:val="CommentTextChar"/>
    <w:uiPriority w:val="99"/>
    <w:unhideWhenUsed/>
    <w:rsid w:val="006027C2"/>
    <w:pPr>
      <w:spacing w:line="240" w:lineRule="auto"/>
    </w:pPr>
    <w:rPr>
      <w:sz w:val="20"/>
      <w:szCs w:val="20"/>
    </w:rPr>
  </w:style>
  <w:style w:type="character" w:customStyle="1" w:styleId="CommentTextChar">
    <w:name w:val="Comment Text Char"/>
    <w:basedOn w:val="DefaultParagraphFont"/>
    <w:link w:val="CommentText"/>
    <w:uiPriority w:val="99"/>
    <w:rsid w:val="006027C2"/>
    <w:rPr>
      <w:sz w:val="20"/>
      <w:szCs w:val="20"/>
    </w:rPr>
  </w:style>
  <w:style w:type="paragraph" w:styleId="CommentSubject">
    <w:name w:val="annotation subject"/>
    <w:basedOn w:val="CommentText"/>
    <w:next w:val="CommentText"/>
    <w:link w:val="CommentSubjectChar"/>
    <w:uiPriority w:val="99"/>
    <w:semiHidden/>
    <w:unhideWhenUsed/>
    <w:rsid w:val="006027C2"/>
    <w:rPr>
      <w:b/>
      <w:bCs/>
    </w:rPr>
  </w:style>
  <w:style w:type="character" w:customStyle="1" w:styleId="CommentSubjectChar">
    <w:name w:val="Comment Subject Char"/>
    <w:basedOn w:val="CommentTextChar"/>
    <w:link w:val="CommentSubject"/>
    <w:uiPriority w:val="99"/>
    <w:semiHidden/>
    <w:rsid w:val="006027C2"/>
    <w:rPr>
      <w:b/>
      <w:bCs/>
      <w:sz w:val="20"/>
      <w:szCs w:val="20"/>
    </w:rPr>
  </w:style>
  <w:style w:type="paragraph" w:styleId="Revision">
    <w:name w:val="Revision"/>
    <w:hidden/>
    <w:uiPriority w:val="99"/>
    <w:semiHidden/>
    <w:rsid w:val="00B17C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wcresa-my.sharepoint.com/personal/ewertj_resa_net/Documents/RESOURCES/Board%20and%20RESA%20Docs/RFP%20Wayne%20RESA%20Templates/1-Templates-To%20be%20reviewed/purchasing@resa.net" TargetMode="External"/><Relationship Id="rId2" Type="http://schemas.openxmlformats.org/officeDocument/2006/relationships/hyperlink" Target="https://wcresa-my.sharepoint.com/personal/ewertj_resa_net/Documents/RESOURCES/Board%20and%20RESA%20Docs/RFP%20Wayne%20RESA%20Templates/1-Templates-To%20be%20reviewed/www.RESA.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C0EE3A8A12E246946F2E093EC2192D" ma:contentTypeVersion="13" ma:contentTypeDescription="Create a new document." ma:contentTypeScope="" ma:versionID="dbd9215d7a5e6d607d861fa93480cb93">
  <xsd:schema xmlns:xsd="http://www.w3.org/2001/XMLSchema" xmlns:xs="http://www.w3.org/2001/XMLSchema" xmlns:p="http://schemas.microsoft.com/office/2006/metadata/properties" xmlns:ns2="ce9f3b2f-8ab9-4b03-99b6-ef2774076d20" xmlns:ns3="2869b563-80ba-4882-adef-2cba4b5a6c4f" targetNamespace="http://schemas.microsoft.com/office/2006/metadata/properties" ma:root="true" ma:fieldsID="ddd876b9f8c05fd906970e5d2bda2d9e" ns2:_="" ns3:_="">
    <xsd:import namespace="ce9f3b2f-8ab9-4b03-99b6-ef2774076d20"/>
    <xsd:import namespace="2869b563-80ba-4882-adef-2cba4b5a6c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f3b2f-8ab9-4b03-99b6-ef2774076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a4f570b-221f-4ef8-b4af-ef333604d9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69b563-80ba-4882-adef-2cba4b5a6c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56644b-9bdd-443b-a2c5-c36e5aa05355}" ma:internalName="TaxCatchAll" ma:showField="CatchAllData" ma:web="2869b563-80ba-4882-adef-2cba4b5a6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9f3b2f-8ab9-4b03-99b6-ef2774076d20">
      <Terms xmlns="http://schemas.microsoft.com/office/infopath/2007/PartnerControls"/>
    </lcf76f155ced4ddcb4097134ff3c332f>
    <TaxCatchAll xmlns="2869b563-80ba-4882-adef-2cba4b5a6c4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2A1944-B38E-4432-B9E1-B3DAC78D8786}">
  <ds:schemaRefs>
    <ds:schemaRef ds:uri="http://schemas.openxmlformats.org/officeDocument/2006/bibliography"/>
  </ds:schemaRefs>
</ds:datastoreItem>
</file>

<file path=customXml/itemProps2.xml><?xml version="1.0" encoding="utf-8"?>
<ds:datastoreItem xmlns:ds="http://schemas.openxmlformats.org/officeDocument/2006/customXml" ds:itemID="{A43C4FC4-5268-4871-8DF3-F0CA6D942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f3b2f-8ab9-4b03-99b6-ef2774076d20"/>
    <ds:schemaRef ds:uri="2869b563-80ba-4882-adef-2cba4b5a6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E45CAE-0D58-47EE-BD6E-9C354F6CB1FE}">
  <ds:schemaRefs>
    <ds:schemaRef ds:uri="http://schemas.microsoft.com/office/2006/metadata/properties"/>
    <ds:schemaRef ds:uri="http://schemas.microsoft.com/office/infopath/2007/PartnerControls"/>
    <ds:schemaRef ds:uri="ce9f3b2f-8ab9-4b03-99b6-ef2774076d20"/>
    <ds:schemaRef ds:uri="2869b563-80ba-4882-adef-2cba4b5a6c4f"/>
  </ds:schemaRefs>
</ds:datastoreItem>
</file>

<file path=customXml/itemProps4.xml><?xml version="1.0" encoding="utf-8"?>
<ds:datastoreItem xmlns:ds="http://schemas.openxmlformats.org/officeDocument/2006/customXml" ds:itemID="{E8AF45E1-E10E-4E51-9442-21EC5AA640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13229</TotalTime>
  <Pages>3</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dc:creator>
  <cp:keywords/>
  <dc:description/>
  <cp:lastModifiedBy>Steven Jackson</cp:lastModifiedBy>
  <cp:revision>42</cp:revision>
  <dcterms:created xsi:type="dcterms:W3CDTF">2024-10-17T13:27:00Z</dcterms:created>
  <dcterms:modified xsi:type="dcterms:W3CDTF">2024-10-28T13:56:00Z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0x01010044C0EE3A8A12E246946F2E093EC2192D</vt:lpwstr>
  </property>
  <property fmtid="{D5CDD505-2E9C-101B-9397-08002B2CF9AE}" pid="3" name="MediaServiceImageTags">
    <vt:lpwstr/>
  </property>
</Properties>
</file>